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06" w:rsidRDefault="001A7006" w:rsidP="00FA6F2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Physiologie pulmonaire</w:t>
      </w:r>
    </w:p>
    <w:p w:rsidR="000B1B37" w:rsidRDefault="00AA3BFC" w:rsidP="00FA6F2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A3BFC">
        <w:rPr>
          <w:rFonts w:asciiTheme="majorBidi" w:hAnsiTheme="majorBidi" w:cstheme="majorBidi"/>
          <w:b/>
          <w:bCs/>
          <w:color w:val="FF0000"/>
          <w:sz w:val="32"/>
          <w:szCs w:val="32"/>
        </w:rPr>
        <w:t>La ventilation / La respiration</w:t>
      </w:r>
    </w:p>
    <w:p w:rsidR="00AA3BFC" w:rsidRPr="00AA3BFC" w:rsidRDefault="00AA3BFC" w:rsidP="00FA6F2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046846" w:rsidRPr="00AA3BFC" w:rsidRDefault="009C73A9" w:rsidP="009C73A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</w:t>
      </w:r>
    </w:p>
    <w:p w:rsidR="000B1B37" w:rsidRPr="00AA3BFC" w:rsidRDefault="00AA3BFC" w:rsidP="00FA6F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La ventilation</w:t>
      </w:r>
    </w:p>
    <w:p w:rsidR="000B1B37" w:rsidRPr="00AA3BFC" w:rsidRDefault="000B1B37" w:rsidP="00FA6F2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F2D5E" w:rsidRPr="00AA3BFC" w:rsidRDefault="002F2D5E" w:rsidP="00FA6F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La mécanique ventilatoire</w:t>
      </w:r>
    </w:p>
    <w:p w:rsidR="002F2D5E" w:rsidRPr="00AA3BFC" w:rsidRDefault="002F2D5E" w:rsidP="00FA6F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Les volumes pulmonaires</w:t>
      </w:r>
    </w:p>
    <w:p w:rsidR="002F2D5E" w:rsidRPr="00AA3BFC" w:rsidRDefault="002F2D5E" w:rsidP="00FA6F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Les débits ventilatoires</w:t>
      </w:r>
    </w:p>
    <w:p w:rsidR="002F2D5E" w:rsidRPr="00AA3BFC" w:rsidRDefault="002F2D5E" w:rsidP="00FA6F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Régulation</w:t>
      </w:r>
    </w:p>
    <w:p w:rsidR="000B1B37" w:rsidRPr="00AA3BFC" w:rsidRDefault="000B1B37" w:rsidP="00FA6F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Ventilation en immersion :</w:t>
      </w:r>
    </w:p>
    <w:p w:rsidR="000B1B37" w:rsidRPr="00AA3BFC" w:rsidRDefault="000B1B37" w:rsidP="00FA6F2C">
      <w:pPr>
        <w:autoSpaceDE w:val="0"/>
        <w:autoSpaceDN w:val="0"/>
        <w:adjustRightInd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0B1B37" w:rsidRPr="00AA3BFC" w:rsidRDefault="00AA3BFC" w:rsidP="00FA6F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La respiration</w:t>
      </w:r>
    </w:p>
    <w:p w:rsidR="002F2D5E" w:rsidRPr="00AA3BFC" w:rsidRDefault="000B1B37" w:rsidP="00FA6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Les échanges gazeux</w:t>
      </w:r>
    </w:p>
    <w:p w:rsidR="000B1B37" w:rsidRPr="00AA3BFC" w:rsidRDefault="000B1B37" w:rsidP="00FA6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Mode de transport des gaz</w:t>
      </w:r>
    </w:p>
    <w:p w:rsidR="000B1B37" w:rsidRPr="00AA3BFC" w:rsidRDefault="000B1B37" w:rsidP="00FA6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Echanges gazeux en plongée</w:t>
      </w:r>
    </w:p>
    <w:p w:rsidR="000B1B37" w:rsidRPr="00AA3BFC" w:rsidRDefault="000B1B37" w:rsidP="00FA6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A3BFC">
        <w:rPr>
          <w:rFonts w:asciiTheme="majorBidi" w:hAnsiTheme="majorBidi" w:cstheme="majorBidi"/>
          <w:b/>
          <w:bCs/>
          <w:sz w:val="24"/>
          <w:szCs w:val="24"/>
        </w:rPr>
        <w:t>Cas du</w:t>
      </w:r>
      <w:r w:rsidR="00AA3BFC" w:rsidRPr="00AA3BFC">
        <w:rPr>
          <w:rFonts w:asciiTheme="majorBidi" w:hAnsiTheme="majorBidi" w:cstheme="majorBidi"/>
          <w:b/>
          <w:bCs/>
          <w:sz w:val="24"/>
          <w:szCs w:val="24"/>
        </w:rPr>
        <w:t xml:space="preserve"> monoxyde de carbone (CO)</w:t>
      </w:r>
    </w:p>
    <w:p w:rsidR="000B1B37" w:rsidRPr="00AA3BFC" w:rsidRDefault="000B1B37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0B1B37" w:rsidRDefault="000B1B37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A3BFC" w:rsidRDefault="00AA3BFC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0B1B37" w:rsidRPr="009C73A9" w:rsidRDefault="000B1B37" w:rsidP="009C73A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0B1B37" w:rsidRPr="00FA6F2C" w:rsidRDefault="000B1B37" w:rsidP="00FA6F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lgerian" w:hAnsi="Algerian" w:cstheme="majorBidi"/>
          <w:b/>
          <w:bCs/>
          <w:color w:val="C00000"/>
          <w:sz w:val="28"/>
          <w:szCs w:val="28"/>
        </w:rPr>
      </w:pPr>
      <w:r w:rsidRPr="00FA6F2C">
        <w:rPr>
          <w:rFonts w:ascii="Algerian" w:hAnsi="Algerian" w:cstheme="majorBidi"/>
          <w:b/>
          <w:bCs/>
          <w:color w:val="C00000"/>
          <w:sz w:val="28"/>
          <w:szCs w:val="28"/>
        </w:rPr>
        <w:lastRenderedPageBreak/>
        <w:t>LA VENTILATION</w:t>
      </w:r>
    </w:p>
    <w:p w:rsidR="000B1B37" w:rsidRPr="00AA3BFC" w:rsidRDefault="000B1B37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6A1">
        <w:rPr>
          <w:rFonts w:asciiTheme="majorBidi" w:hAnsiTheme="majorBidi" w:cstheme="majorBidi"/>
          <w:b/>
          <w:bCs/>
          <w:color w:val="FF0000"/>
          <w:sz w:val="28"/>
          <w:szCs w:val="28"/>
        </w:rPr>
        <w:t>La mécanique ventilatoire</w:t>
      </w:r>
    </w:p>
    <w:p w:rsidR="00046846" w:rsidRPr="003316A1" w:rsidRDefault="00046846" w:rsidP="003316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Les changements de volume de la cage thoracique permettent la circulation et le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renouvellement de l’air à l’intérieur des poumons.</w:t>
      </w:r>
    </w:p>
    <w:p w:rsidR="00046846" w:rsidRPr="003316A1" w:rsidRDefault="00046846" w:rsidP="00331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Inspiration</w:t>
      </w:r>
    </w:p>
    <w:p w:rsidR="003316A1" w:rsidRDefault="00046846" w:rsidP="00331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L’inspiration est due à l’augmentation du volume de la cage thoracique, ce qui entraîne une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dépression et un appel d’air dans les poumons. </w:t>
      </w:r>
    </w:p>
    <w:p w:rsidR="003316A1" w:rsidRPr="00251447" w:rsidRDefault="00046846" w:rsidP="002514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i/>
          <w:iCs/>
          <w:sz w:val="24"/>
          <w:szCs w:val="24"/>
        </w:rPr>
        <w:t>Des muscles vont intervenir dans cette phase</w:t>
      </w:r>
      <w:r w:rsidR="00FA6F2C" w:rsidRPr="0025144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i/>
          <w:iCs/>
          <w:sz w:val="24"/>
          <w:szCs w:val="24"/>
        </w:rPr>
        <w:t>inspiratoire</w:t>
      </w:r>
      <w:r w:rsidR="00251447" w:rsidRPr="00251447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3316A1" w:rsidRDefault="00046846" w:rsidP="0025144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Le muscle inspiratoire principal est</w:t>
      </w:r>
      <w:r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le diaphragme</w:t>
      </w:r>
      <w:r w:rsidRPr="003316A1">
        <w:rPr>
          <w:rFonts w:asciiTheme="majorBidi" w:hAnsiTheme="majorBidi" w:cstheme="majorBidi"/>
          <w:sz w:val="24"/>
          <w:szCs w:val="24"/>
        </w:rPr>
        <w:t>, muscle plat séparant le thorax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de l’abdomen. </w:t>
      </w:r>
    </w:p>
    <w:p w:rsidR="003316A1" w:rsidRDefault="00046846" w:rsidP="0025144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Il assure à lui seul la mobilisation des trois quarts environ de l’air inspiré lors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d’une respiration de repos. </w:t>
      </w:r>
    </w:p>
    <w:p w:rsidR="00046846" w:rsidRPr="003316A1" w:rsidRDefault="00046846" w:rsidP="0025144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Sa contraction permet un élargissement du thorax dans ses 3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dimensions et favorise la ventilation de la partie basse des poumons.</w:t>
      </w:r>
    </w:p>
    <w:p w:rsidR="003316A1" w:rsidRPr="00251447" w:rsidRDefault="00046846" w:rsidP="0025144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Les autres muscles inspiratoires sont</w:t>
      </w:r>
      <w:r w:rsidR="0025144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les intercostaux</w:t>
      </w:r>
      <w:r w:rsidRPr="003316A1">
        <w:rPr>
          <w:rFonts w:asciiTheme="majorBidi" w:hAnsiTheme="majorBidi" w:cstheme="majorBidi"/>
          <w:sz w:val="24"/>
          <w:szCs w:val="24"/>
        </w:rPr>
        <w:t xml:space="preserve">,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le petit dentelé</w:t>
      </w:r>
      <w:r w:rsidRPr="003316A1">
        <w:rPr>
          <w:rFonts w:asciiTheme="majorBidi" w:hAnsiTheme="majorBidi" w:cstheme="majorBidi"/>
          <w:sz w:val="24"/>
          <w:szCs w:val="24"/>
        </w:rPr>
        <w:t xml:space="preserve">,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les scalènes. </w:t>
      </w:r>
    </w:p>
    <w:p w:rsidR="00046846" w:rsidRPr="003316A1" w:rsidRDefault="00046846" w:rsidP="00251447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Ils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permettent plutôt une ventilation thoracique haute, moins efficace.</w:t>
      </w:r>
    </w:p>
    <w:p w:rsidR="00046846" w:rsidRPr="003316A1" w:rsidRDefault="00046846" w:rsidP="0025144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Pour une inspiration forcée entrent en jeu les muscles inspiratoires accessoires:</w:t>
      </w:r>
      <w:r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pectoral</w:t>
      </w:r>
      <w:r w:rsidRPr="003316A1">
        <w:rPr>
          <w:rFonts w:asciiTheme="majorBidi" w:hAnsiTheme="majorBidi" w:cstheme="majorBidi"/>
          <w:sz w:val="24"/>
          <w:szCs w:val="24"/>
        </w:rPr>
        <w:t>,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trapèze</w:t>
      </w:r>
      <w:r w:rsidRPr="003316A1">
        <w:rPr>
          <w:rFonts w:asciiTheme="majorBidi" w:hAnsiTheme="majorBidi" w:cstheme="majorBidi"/>
          <w:sz w:val="24"/>
          <w:szCs w:val="24"/>
        </w:rPr>
        <w:t xml:space="preserve"> et </w:t>
      </w:r>
      <w:r w:rsidRPr="00251447">
        <w:rPr>
          <w:rFonts w:asciiTheme="majorBidi" w:hAnsiTheme="majorBidi" w:cstheme="majorBidi"/>
          <w:b/>
          <w:bCs/>
          <w:color w:val="7030A0"/>
          <w:sz w:val="24"/>
          <w:szCs w:val="24"/>
        </w:rPr>
        <w:t>sterno cléido mastoïdiens</w:t>
      </w:r>
      <w:r w:rsidRPr="00251447">
        <w:rPr>
          <w:rFonts w:asciiTheme="majorBidi" w:hAnsiTheme="majorBidi" w:cstheme="majorBidi"/>
          <w:color w:val="7030A0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(muscles du cou).</w:t>
      </w:r>
    </w:p>
    <w:p w:rsidR="00046846" w:rsidRDefault="00046846" w:rsidP="003316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sz w:val="24"/>
          <w:szCs w:val="24"/>
        </w:rPr>
        <w:t>L’inspiration est une phase active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Expiration</w:t>
      </w:r>
    </w:p>
    <w:p w:rsidR="003316A1" w:rsidRDefault="00046846" w:rsidP="00331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A l’inverse, l'expiration n</w:t>
      </w:r>
      <w:r w:rsidR="003F097E" w:rsidRPr="003316A1">
        <w:rPr>
          <w:rFonts w:asciiTheme="majorBidi" w:hAnsiTheme="majorBidi" w:cstheme="majorBidi"/>
          <w:sz w:val="24"/>
          <w:szCs w:val="24"/>
        </w:rPr>
        <w:t xml:space="preserve">ormale est liée au </w:t>
      </w:r>
      <w:r w:rsidRPr="003316A1">
        <w:rPr>
          <w:rFonts w:asciiTheme="majorBidi" w:hAnsiTheme="majorBidi" w:cstheme="majorBidi"/>
          <w:sz w:val="24"/>
          <w:szCs w:val="24"/>
        </w:rPr>
        <w:t>simple relâchement des muscles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inspiratoires. </w:t>
      </w:r>
    </w:p>
    <w:p w:rsidR="00046846" w:rsidRPr="003316A1" w:rsidRDefault="00046846" w:rsidP="00331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L’</w:t>
      </w:r>
      <w:r w:rsidR="003F097E" w:rsidRPr="003316A1">
        <w:rPr>
          <w:rFonts w:asciiTheme="majorBidi" w:hAnsiTheme="majorBidi" w:cstheme="majorBidi"/>
          <w:sz w:val="24"/>
          <w:szCs w:val="24"/>
        </w:rPr>
        <w:t xml:space="preserve">élasticité de la cage </w:t>
      </w:r>
      <w:r w:rsidRPr="003316A1">
        <w:rPr>
          <w:rFonts w:asciiTheme="majorBidi" w:hAnsiTheme="majorBidi" w:cstheme="majorBidi"/>
          <w:sz w:val="24"/>
          <w:szCs w:val="24"/>
        </w:rPr>
        <w:t>thoracique et des poumons ramène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l’ensemble à sa position initiale.</w:t>
      </w:r>
    </w:p>
    <w:p w:rsidR="00046846" w:rsidRPr="003316A1" w:rsidRDefault="00046846" w:rsidP="00331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sz w:val="24"/>
          <w:szCs w:val="24"/>
        </w:rPr>
        <w:t>L’expiration est une phase passive</w:t>
      </w:r>
      <w:r w:rsidR="00FA6F2C" w:rsidRPr="003316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pour un individu au repos.</w:t>
      </w:r>
    </w:p>
    <w:p w:rsidR="00046846" w:rsidRPr="003316A1" w:rsidRDefault="00046846" w:rsidP="00331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Elle devient active pour la respiration à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l’effort et l'expiration forcée où les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abdominaux se contractent et jouent un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rôle actif.</w:t>
      </w:r>
    </w:p>
    <w:p w:rsidR="00046846" w:rsidRDefault="00046846" w:rsidP="00331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C’est également le cas pour une respiration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normale en plongée, pour vaincre les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résistances à l’expiration.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6A1">
        <w:rPr>
          <w:rFonts w:asciiTheme="majorBidi" w:hAnsiTheme="majorBidi" w:cstheme="majorBidi"/>
          <w:b/>
          <w:bCs/>
          <w:color w:val="FF0000"/>
          <w:sz w:val="28"/>
          <w:szCs w:val="28"/>
        </w:rPr>
        <w:t>Les volumes pulmonaires</w:t>
      </w:r>
    </w:p>
    <w:p w:rsidR="00046846" w:rsidRPr="003316A1" w:rsidRDefault="00FA6F2C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</w:t>
      </w:r>
      <w:r w:rsidR="00046846"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e volume courant (VC)</w:t>
      </w:r>
    </w:p>
    <w:p w:rsidR="00046846" w:rsidRDefault="00046846" w:rsidP="00331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 xml:space="preserve">Au cours de la respiration calme, chez un sujet au repos,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un volume d'air d'environ 0,5 litres</w:t>
      </w:r>
      <w:r w:rsidR="00FA6F2C" w:rsidRPr="002514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est inspiré et expiré à chaque mouvement</w:t>
      </w:r>
      <w:r w:rsidRPr="003316A1">
        <w:rPr>
          <w:rFonts w:asciiTheme="majorBidi" w:hAnsiTheme="majorBidi" w:cstheme="majorBidi"/>
          <w:sz w:val="24"/>
          <w:szCs w:val="24"/>
        </w:rPr>
        <w:t xml:space="preserve"> : c'est le volume courant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Le volume de réserve inspiratoire (VRI)</w:t>
      </w:r>
    </w:p>
    <w:p w:rsidR="003316A1" w:rsidRDefault="00046846" w:rsidP="00331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Après une inspiration calme, c'est le volume de l'air inspiré en supplément grâce à une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inspiration forcée. </w:t>
      </w:r>
    </w:p>
    <w:p w:rsidR="00046846" w:rsidRPr="003316A1" w:rsidRDefault="00046846" w:rsidP="00331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lastRenderedPageBreak/>
        <w:t xml:space="preserve">Il est de 2,5 litres en moyenne, mais est </w:t>
      </w:r>
      <w:r w:rsidR="003316A1" w:rsidRPr="003316A1">
        <w:rPr>
          <w:rFonts w:asciiTheme="majorBidi" w:hAnsiTheme="majorBidi" w:cstheme="majorBidi"/>
          <w:sz w:val="24"/>
          <w:szCs w:val="24"/>
        </w:rPr>
        <w:t>évidemment</w:t>
      </w:r>
      <w:r w:rsidRPr="003316A1">
        <w:rPr>
          <w:rFonts w:asciiTheme="majorBidi" w:hAnsiTheme="majorBidi" w:cstheme="majorBidi"/>
          <w:sz w:val="24"/>
          <w:szCs w:val="24"/>
        </w:rPr>
        <w:t xml:space="preserve"> très variable suivant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l'âge, la taille, le sexe, l'état physiologique de l'individu.</w:t>
      </w:r>
    </w:p>
    <w:p w:rsidR="00046846" w:rsidRDefault="00046846" w:rsidP="00331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L'inspiration forcée est notamment pratiquée par le plongeur en libre (sans bouteille) qui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s'apprête à plonger en apnée (apnée veut dire arrêt respiratoire) et qui a besoin d'emmagasiner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dans ses poumons une grande quantité d'air.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Le volume de réserve expiratoire (VRE)</w:t>
      </w:r>
    </w:p>
    <w:p w:rsidR="003316A1" w:rsidRDefault="00046846" w:rsidP="00331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C'est le volume d'air supplémentaire expiré après une expiration calme, grâce à une expiration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forcée. </w:t>
      </w:r>
    </w:p>
    <w:p w:rsidR="00046846" w:rsidRPr="003316A1" w:rsidRDefault="00046846" w:rsidP="00331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Il est d'environ 1, 5 litres, et variable selon les individus pour les mêmes raisons.</w:t>
      </w:r>
    </w:p>
    <w:p w:rsidR="003316A1" w:rsidRDefault="00046846" w:rsidP="00331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L'expiration forcée est notamment pratiquée par un sportif avant ou après un effort physique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important. </w:t>
      </w:r>
    </w:p>
    <w:p w:rsidR="003316A1" w:rsidRDefault="00046846" w:rsidP="00331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Elle est conseillée dès que l'on sent les premiers symptômes d'un essoufflement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pendant une plongée. </w:t>
      </w:r>
    </w:p>
    <w:p w:rsidR="00046846" w:rsidRDefault="00046846" w:rsidP="003316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En effet, elle permet l’élimination rapide du gaz carbonique.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Le volume d'air résiduel (VR)</w:t>
      </w:r>
    </w:p>
    <w:p w:rsidR="003316A1" w:rsidRDefault="00046846" w:rsidP="00331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Après l'expiration forcée, il reste encore dans les poumons une certaine quantité de gaz que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l'on ne peut expirer : c'est le volume résiduel. </w:t>
      </w:r>
    </w:p>
    <w:p w:rsidR="00046846" w:rsidRDefault="00046846" w:rsidP="003316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Il est d'environ 1 litre, lui aussi variable selon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les individus.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La capacité vitale (CV)</w:t>
      </w:r>
    </w:p>
    <w:p w:rsidR="00046846" w:rsidRPr="003316A1" w:rsidRDefault="00046846" w:rsidP="00331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C'est la somme des volumes de gaz expiré après une expiration forcée qui a été précédée d'une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inspiration forcée, soit :</w:t>
      </w:r>
    </w:p>
    <w:p w:rsidR="00046846" w:rsidRPr="003316A1" w:rsidRDefault="00046846" w:rsidP="00331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Volume courant 0,5 litres</w:t>
      </w:r>
    </w:p>
    <w:p w:rsidR="00046846" w:rsidRPr="003316A1" w:rsidRDefault="00046846" w:rsidP="00331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+ Volume de réserve inspiratoire 2,5 litres</w:t>
      </w:r>
    </w:p>
    <w:p w:rsidR="00046846" w:rsidRPr="003316A1" w:rsidRDefault="00046846" w:rsidP="00331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+ Volume de réserve expiratoire 1,5 litres</w:t>
      </w:r>
    </w:p>
    <w:p w:rsidR="00046846" w:rsidRPr="003316A1" w:rsidRDefault="00046846" w:rsidP="003316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Capacité vitale 4,5 litres</w:t>
      </w:r>
    </w:p>
    <w:p w:rsidR="00046846" w:rsidRPr="003316A1" w:rsidRDefault="00046846" w:rsidP="00331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Cette capacité vitale est, elle aussi, variable suivant les personnes.</w:t>
      </w:r>
    </w:p>
    <w:p w:rsidR="00046846" w:rsidRDefault="00046846" w:rsidP="00331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Pour le plongeur, elle représente l’amplitude maximale dont il dispose pour utiliser le poumon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ballast.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FA6F2C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</w:t>
      </w:r>
      <w:r w:rsidR="00046846"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a capacité totale (CT)</w:t>
      </w:r>
    </w:p>
    <w:p w:rsidR="00046846" w:rsidRPr="003316A1" w:rsidRDefault="00046846" w:rsidP="003316A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C'est la somme du volume de la capacité vitale et du volume résiduel</w:t>
      </w:r>
    </w:p>
    <w:p w:rsidR="00046846" w:rsidRPr="003316A1" w:rsidRDefault="00046846" w:rsidP="003316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1843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Capacité vitale 4,5 litres</w:t>
      </w:r>
    </w:p>
    <w:p w:rsidR="00046846" w:rsidRPr="003316A1" w:rsidRDefault="00046846" w:rsidP="003316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1843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+ Volume résiduel 1 litre</w:t>
      </w:r>
    </w:p>
    <w:p w:rsidR="00046846" w:rsidRDefault="00046846" w:rsidP="003316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1843"/>
        <w:rPr>
          <w:rFonts w:asciiTheme="majorBidi" w:hAnsiTheme="majorBidi" w:cstheme="majorBidi"/>
          <w:i/>
          <w:iCs/>
          <w:sz w:val="24"/>
          <w:szCs w:val="24"/>
        </w:rPr>
      </w:pPr>
      <w:r w:rsidRPr="003316A1">
        <w:rPr>
          <w:rFonts w:asciiTheme="majorBidi" w:hAnsiTheme="majorBidi" w:cstheme="majorBidi"/>
          <w:i/>
          <w:iCs/>
          <w:sz w:val="24"/>
          <w:szCs w:val="24"/>
        </w:rPr>
        <w:t>Capacité totale 5,5 litres en moyenne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ind w:left="1843"/>
        <w:rPr>
          <w:rFonts w:asciiTheme="majorBidi" w:hAnsiTheme="majorBidi" w:cstheme="majorBidi"/>
          <w:i/>
          <w:iCs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L’espace mort anatomique</w:t>
      </w:r>
    </w:p>
    <w:p w:rsid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L’espace mort anatomique représente le volume d’air qui ne participe pas aux échanges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gazeux, car situé en dehors des alvéoles (nez, bouche, pharynx, trachée…) </w:t>
      </w:r>
    </w:p>
    <w:p w:rsid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Il représente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environ 150 ml chez l’adulte. </w:t>
      </w:r>
    </w:p>
    <w:p w:rsidR="00046846" w:rsidRP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Cela signifie que, lors d’une inspiration de 500 ml, seulement</w:t>
      </w:r>
    </w:p>
    <w:p w:rsidR="00046846" w:rsidRP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lastRenderedPageBreak/>
        <w:t>350 ml participent aux échanges alvéolaires.</w:t>
      </w:r>
    </w:p>
    <w:p w:rsid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Le rôle de l’espace mort est cependant fondamental : par effet « tampon », il permet la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dilution de l’air extérieur. </w:t>
      </w:r>
    </w:p>
    <w:p w:rsid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La conséquence essentielle est un taux constant des différents gaz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 xml:space="preserve">au niveau des alvéoles. </w:t>
      </w:r>
    </w:p>
    <w:p w:rsidR="00046846" w:rsidRPr="003316A1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Les échanges se feront donc en continu.</w:t>
      </w:r>
    </w:p>
    <w:p w:rsidR="00046846" w:rsidRDefault="00046846" w:rsidP="003316A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Cependant la respiration en surface grâce au tuba augmente l’espace mort, le tuba devra être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ni trop long, ni trop large.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6A1">
        <w:rPr>
          <w:rFonts w:asciiTheme="majorBidi" w:hAnsiTheme="majorBidi" w:cstheme="majorBidi"/>
          <w:b/>
          <w:bCs/>
          <w:color w:val="FF0000"/>
          <w:sz w:val="28"/>
          <w:szCs w:val="28"/>
        </w:rPr>
        <w:t>Les débits ventilatoires</w:t>
      </w:r>
    </w:p>
    <w:p w:rsidR="00046846" w:rsidRPr="003316A1" w:rsidRDefault="00046846" w:rsidP="003316A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La fréquence respiratoire</w:t>
      </w:r>
      <w:r w:rsidRPr="003316A1">
        <w:rPr>
          <w:rFonts w:asciiTheme="majorBidi" w:hAnsiTheme="majorBidi" w:cstheme="majorBidi"/>
          <w:sz w:val="24"/>
          <w:szCs w:val="24"/>
        </w:rPr>
        <w:t xml:space="preserve"> est d'environ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15 à 20 cycles</w:t>
      </w:r>
      <w:r w:rsidRPr="003316A1">
        <w:rPr>
          <w:rFonts w:asciiTheme="majorBidi" w:hAnsiTheme="majorBidi" w:cstheme="majorBidi"/>
          <w:sz w:val="24"/>
          <w:szCs w:val="24"/>
        </w:rPr>
        <w:t>/ mn et varie en fonction de l'âge, la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taille et l'effort.</w:t>
      </w:r>
    </w:p>
    <w:p w:rsidR="00046846" w:rsidRPr="003316A1" w:rsidRDefault="00046846" w:rsidP="003316A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 xml:space="preserve">Au repos, le débit est de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7 à 10 l/mn</w:t>
      </w:r>
      <w:r w:rsidRPr="003316A1">
        <w:rPr>
          <w:rFonts w:asciiTheme="majorBidi" w:hAnsiTheme="majorBidi" w:cstheme="majorBidi"/>
          <w:sz w:val="24"/>
          <w:szCs w:val="24"/>
        </w:rPr>
        <w:t>. En plongée, on considère plutôt des chiffres de l’ordre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de 15 à 20 l/mn</w:t>
      </w:r>
    </w:p>
    <w:p w:rsidR="00046846" w:rsidRDefault="00046846" w:rsidP="003316A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A l’effort, par l’augmentation de la cadence et de l’amplitude des mouvements ventilatoires,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ces débits peuvent atteindre 100 à 120 l/mn chez des sujets non entraînés et jusqu’à 250 l/mn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sz w:val="24"/>
          <w:szCs w:val="24"/>
        </w:rPr>
        <w:t>chez certains athlètes lors d’efforts intenses.</w:t>
      </w:r>
    </w:p>
    <w:p w:rsidR="003316A1" w:rsidRPr="003316A1" w:rsidRDefault="003316A1" w:rsidP="003316A1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6A1">
        <w:rPr>
          <w:rFonts w:asciiTheme="majorBidi" w:hAnsiTheme="majorBidi" w:cstheme="majorBidi"/>
          <w:b/>
          <w:bCs/>
          <w:color w:val="FF0000"/>
          <w:sz w:val="28"/>
          <w:szCs w:val="28"/>
        </w:rPr>
        <w:t>Régulation</w:t>
      </w:r>
    </w:p>
    <w:p w:rsidR="00046846" w:rsidRDefault="00046846" w:rsidP="003316A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316A1">
        <w:rPr>
          <w:rFonts w:asciiTheme="majorBidi" w:hAnsiTheme="majorBidi" w:cstheme="majorBidi"/>
          <w:sz w:val="24"/>
          <w:szCs w:val="24"/>
        </w:rPr>
        <w:t>La régulation de cette fonction essentielle est d’origine nerveuse, sous la dépendance du</w:t>
      </w:r>
      <w:r w:rsidR="00FA6F2C" w:rsidRPr="003316A1">
        <w:rPr>
          <w:rFonts w:asciiTheme="majorBidi" w:hAnsiTheme="majorBidi" w:cstheme="majorBidi"/>
          <w:sz w:val="24"/>
          <w:szCs w:val="24"/>
        </w:rPr>
        <w:t xml:space="preserve"> </w:t>
      </w:r>
      <w:r w:rsidRPr="003316A1">
        <w:rPr>
          <w:rFonts w:asciiTheme="majorBidi" w:hAnsiTheme="majorBidi" w:cstheme="majorBidi"/>
          <w:b/>
          <w:bCs/>
          <w:sz w:val="24"/>
          <w:szCs w:val="24"/>
        </w:rPr>
        <w:t xml:space="preserve">centre respiratoire </w:t>
      </w:r>
      <w:r w:rsidRPr="003316A1">
        <w:rPr>
          <w:rFonts w:asciiTheme="majorBidi" w:hAnsiTheme="majorBidi" w:cstheme="majorBidi"/>
          <w:sz w:val="24"/>
          <w:szCs w:val="24"/>
        </w:rPr>
        <w:t>situé dans le bulbe rachidien.</w:t>
      </w:r>
    </w:p>
    <w:p w:rsidR="00900292" w:rsidRPr="003316A1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Automatisme du centre respiratoire :</w:t>
      </w:r>
    </w:p>
    <w:p w:rsidR="00900292" w:rsidRDefault="00046846" w:rsidP="0090029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Les mouvements alternés de la respiration sont dus à l’activité périodique et rythmée du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centre respiratoire. </w:t>
      </w:r>
    </w:p>
    <w:p w:rsidR="00046846" w:rsidRDefault="00046846" w:rsidP="0090029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On parle d’auto rythmicité (12 à 15 par minute au repos chez l’adulte)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assurant le débit minimum nécessaire au maintien des fonctions vitales au repos, en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mobilisant simplement le volume courant.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3316A1" w:rsidP="003316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A</w:t>
      </w:r>
      <w:r w:rsidR="00046846"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daptation automatique</w:t>
      </w:r>
    </w:p>
    <w:p w:rsidR="00900292" w:rsidRDefault="00046846" w:rsidP="009002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Les différentes conditions ambiantes (effort, lutte contre le froid, fièvre, déficit en O2 ou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excès de CO2, etc.) imposent une adaptation de l’approvisionnement en O2 et du rejet de</w:t>
      </w:r>
      <w:r w:rsid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CO2. </w:t>
      </w:r>
    </w:p>
    <w:p w:rsidR="00046846" w:rsidRPr="00900292" w:rsidRDefault="00046846" w:rsidP="009002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Des capteurs, situés directement dans le centre respiratoire ou répartis dans l’organisme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des transmettent au centre respiratoire les informations relatives aux grandeurs vitales :</w:t>
      </w:r>
    </w:p>
    <w:p w:rsidR="00046846" w:rsidRPr="00900292" w:rsidRDefault="00046846" w:rsidP="0090029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Température corporelle (thermorécepteurs cutanés)</w:t>
      </w:r>
    </w:p>
    <w:p w:rsidR="00046846" w:rsidRPr="00900292" w:rsidRDefault="00046846" w:rsidP="0090029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Pression artérielle (barorécepteurs)</w:t>
      </w:r>
    </w:p>
    <w:p w:rsidR="00046846" w:rsidRPr="00900292" w:rsidRDefault="00046846" w:rsidP="0090029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Pp O2 / Pp CO2 / pH sanguin (chémorécepteurs)</w:t>
      </w:r>
    </w:p>
    <w:p w:rsidR="00046846" w:rsidRPr="00900292" w:rsidRDefault="00046846" w:rsidP="0090029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Taux des hormones (adrénaline, etc.)</w:t>
      </w:r>
    </w:p>
    <w:p w:rsidR="00046846" w:rsidRPr="00900292" w:rsidRDefault="00046846" w:rsidP="009002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Ces mesures, comparées à des valeurs de référence, vont entraîner une réaction d’adaptation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de la ventilation en agissant d’abord sur le rythme du cycle respiratoire puis, ensuite, sur son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amplitude.</w:t>
      </w:r>
    </w:p>
    <w:p w:rsidR="00046846" w:rsidRPr="00900292" w:rsidRDefault="00046846" w:rsidP="009002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Le principal indicateur est l’augmentation de la PpCO2, son augmentation,</w:t>
      </w:r>
      <w:r w:rsidR="00FA6F2C" w:rsidRPr="009002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b/>
          <w:bCs/>
          <w:i/>
          <w:iCs/>
          <w:sz w:val="24"/>
          <w:szCs w:val="24"/>
        </w:rPr>
        <w:t>même minime, commande une hyperventilation.</w:t>
      </w:r>
    </w:p>
    <w:p w:rsidR="00046846" w:rsidRDefault="00046846" w:rsidP="009002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La transmission des informations (vers ou en provenance du bulbe rachidien) est assurée, par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libération d’hormones, par les systèmes nerveux sympathique (accélérateur ventilatoire,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hormone médiatrice : adrénaline) et parasympathique (ralentisseur ventilatoire, hormone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médiatrice : acétylcholine).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3316A1" w:rsidP="003316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C</w:t>
      </w:r>
      <w:r w:rsidR="00046846" w:rsidRPr="003316A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ommande volontaire</w:t>
      </w:r>
    </w:p>
    <w:p w:rsidR="00900292" w:rsidRDefault="00046846" w:rsidP="0090029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Il est possible de modifier volontairement notre ventilation. </w:t>
      </w:r>
    </w:p>
    <w:p w:rsidR="00046846" w:rsidRPr="00900292" w:rsidRDefault="00046846" w:rsidP="0090029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Cette action peut porter sur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l’amplitude (exemple : l’inspiration ou l’expiration forcée) ou sur le rythme (exemple : arrêt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complet du cycle réflexe =&gt; apnée).</w:t>
      </w:r>
    </w:p>
    <w:p w:rsidR="00046846" w:rsidRDefault="00046846" w:rsidP="0090029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 niveau de commande a bien évidemment des limites, le centre respiratoire reprenant plus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ou moins rapidement le dessus.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3316A1" w:rsidRDefault="00046846" w:rsidP="003316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16A1">
        <w:rPr>
          <w:rFonts w:asciiTheme="majorBidi" w:hAnsiTheme="majorBidi" w:cstheme="majorBidi"/>
          <w:b/>
          <w:bCs/>
          <w:color w:val="FF0000"/>
          <w:sz w:val="28"/>
          <w:szCs w:val="28"/>
        </w:rPr>
        <w:t>Ventilation en immersion :</w:t>
      </w:r>
    </w:p>
    <w:p w:rsidR="00046846" w:rsidRPr="00900292" w:rsidRDefault="00046846" w:rsidP="0090029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L’immersion en scaphandre modifie sensiblement notre ventilation.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L’immersion entraîne un afflux sanguin vers le thorax. 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Cela a pour effet de diminuer les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volumes alvéolaires et de diminuer l’élasticité des poumons. 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Le travail des muscles de la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ventilation est augmenté. </w:t>
      </w:r>
    </w:p>
    <w:p w:rsidR="00046846" w:rsidRP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 phénomène est accentué par le port d’une combinaison qui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comprime plus ou moins la poitrine.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Une résistance expiratoire accrue du fait du détendeur. 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La mise en bouche d’un détendeur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oblige à une expiration active. </w:t>
      </w:r>
    </w:p>
    <w:p w:rsidR="00046846" w:rsidRP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Tous ces phénomènes augmentent les risques de fatigue à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l’effort.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Une diminution du débit maximal due à l’augmentation de la masse volumique (viscosité)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de l’air qui limite son écoulement. </w:t>
      </w:r>
    </w:p>
    <w:p w:rsid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 débit est réduit de manière significative dès 30 à 40</w:t>
      </w:r>
      <w:r w:rsidR="00FA6F2C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mètres, pour atteindre 70% de sa valeur de surface à une profondeur de 60 mètres. </w:t>
      </w:r>
    </w:p>
    <w:p w:rsidR="00046846" w:rsidRPr="00900292" w:rsidRDefault="00046846" w:rsidP="0090029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Ainsi,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en plongée, les débits ventilatoires maximaux de sujets sains sont comparables à ceux de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sujets insuffisants respiratoires en surface.</w:t>
      </w:r>
    </w:p>
    <w:p w:rsidR="00046846" w:rsidRDefault="00046846" w:rsidP="0090029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sz w:val="24"/>
          <w:szCs w:val="24"/>
        </w:rPr>
        <w:t>Nous pouvons en déduire que tous ces facteurs concourent à favoriser l’essoufflement,</w:t>
      </w:r>
      <w:r w:rsidR="003316A1" w:rsidRPr="009002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b/>
          <w:bCs/>
          <w:sz w:val="24"/>
          <w:szCs w:val="24"/>
        </w:rPr>
        <w:t>du fait d’une ventilation alvéolaire insuffisante et d’une fatigue accrue des muscles</w:t>
      </w:r>
      <w:r w:rsidR="003316A1" w:rsidRPr="009002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b/>
          <w:bCs/>
          <w:sz w:val="24"/>
          <w:szCs w:val="24"/>
        </w:rPr>
        <w:t>ventilatoires.</w:t>
      </w: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00292" w:rsidRPr="005D20C6" w:rsidRDefault="00F44ADA" w:rsidP="005D20C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44ADA">
        <w:rPr>
          <w:rFonts w:ascii="Calibri" w:eastAsia="Calibri" w:hAnsi="Calibri" w:cs="Arial"/>
          <w:noProof/>
          <w:lang w:eastAsia="fr-FR"/>
        </w:rPr>
        <w:lastRenderedPageBreak/>
        <w:drawing>
          <wp:inline distT="0" distB="0" distL="0" distR="0" wp14:anchorId="15710DF8" wp14:editId="2D319632">
            <wp:extent cx="5626432" cy="37465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78" cy="37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C6" w:rsidRPr="005D20C6" w:rsidRDefault="005D20C6" w:rsidP="005D20C6">
      <w:pPr>
        <w:pStyle w:val="ListParagraph"/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D20C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Les volumes pulmonaires</w:t>
      </w: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46846" w:rsidRPr="00FA6F2C" w:rsidRDefault="00046846" w:rsidP="00FA6F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lgerian" w:hAnsi="Algerian" w:cstheme="majorBidi"/>
          <w:b/>
          <w:bCs/>
          <w:color w:val="C00000"/>
          <w:sz w:val="28"/>
          <w:szCs w:val="28"/>
        </w:rPr>
      </w:pPr>
      <w:r w:rsidRPr="00FA6F2C">
        <w:rPr>
          <w:rFonts w:ascii="Algerian" w:hAnsi="Algerian" w:cstheme="majorBidi"/>
          <w:b/>
          <w:bCs/>
          <w:color w:val="C00000"/>
          <w:sz w:val="28"/>
          <w:szCs w:val="28"/>
        </w:rPr>
        <w:t>LA RESPIRATION</w:t>
      </w:r>
    </w:p>
    <w:p w:rsidR="00046846" w:rsidRPr="00900292" w:rsidRDefault="00046846" w:rsidP="009002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00292">
        <w:rPr>
          <w:rFonts w:asciiTheme="majorBidi" w:hAnsiTheme="majorBidi" w:cstheme="majorBidi"/>
          <w:b/>
          <w:bCs/>
          <w:color w:val="FF0000"/>
          <w:sz w:val="28"/>
          <w:szCs w:val="28"/>
        </w:rPr>
        <w:t>Les échanges gazeux</w:t>
      </w:r>
    </w:p>
    <w:p w:rsidR="00251447" w:rsidRDefault="00046846" w:rsidP="0090029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Les échanges gazeux se déroulent en deux étapes</w:t>
      </w:r>
      <w:r w:rsidRPr="00900292">
        <w:rPr>
          <w:rFonts w:asciiTheme="majorBidi" w:hAnsiTheme="majorBidi" w:cstheme="majorBidi"/>
          <w:sz w:val="24"/>
          <w:szCs w:val="24"/>
        </w:rPr>
        <w:t xml:space="preserve"> : </w:t>
      </w:r>
    </w:p>
    <w:p w:rsidR="00251447" w:rsidRPr="00251447" w:rsidRDefault="00046846" w:rsidP="00251447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une phase alvéolaire</w:t>
      </w:r>
      <w:r w:rsidRPr="00251447">
        <w:rPr>
          <w:rFonts w:asciiTheme="majorBidi" w:hAnsiTheme="majorBidi" w:cstheme="majorBidi"/>
          <w:sz w:val="24"/>
          <w:szCs w:val="24"/>
        </w:rPr>
        <w:t xml:space="preserve"> et une phase</w:t>
      </w:r>
      <w:r w:rsidR="003316A1" w:rsidRPr="00251447">
        <w:rPr>
          <w:rFonts w:asciiTheme="majorBidi" w:hAnsiTheme="majorBidi" w:cstheme="majorBidi"/>
          <w:sz w:val="24"/>
          <w:szCs w:val="24"/>
        </w:rPr>
        <w:t xml:space="preserve"> </w:t>
      </w:r>
      <w:r w:rsidR="00251447" w:rsidRPr="00251447">
        <w:rPr>
          <w:rFonts w:asciiTheme="majorBidi" w:hAnsiTheme="majorBidi" w:cstheme="majorBidi"/>
          <w:sz w:val="24"/>
          <w:szCs w:val="24"/>
        </w:rPr>
        <w:t>tissulaire</w:t>
      </w:r>
    </w:p>
    <w:p w:rsidR="00046846" w:rsidRPr="00900292" w:rsidRDefault="00046846" w:rsidP="00251447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le sang jouant le rôle de transporteur de l’une à l’autre.</w:t>
      </w:r>
    </w:p>
    <w:p w:rsidR="00046846" w:rsidRDefault="00046846" w:rsidP="0090029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Les échanges gazeux se font par diffusion au travers de membranes cellulaires, uniquement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sous l’influence de différences de pression ou de concentration de part et d’autre de cette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membrane: les gaz vont des pressions les plus fortes vers les pressions les plus basses pour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rétablir l’équilibre.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Echange gazeux : phase alvéolaire</w:t>
      </w:r>
    </w:p>
    <w:p w:rsidR="00900292" w:rsidRDefault="00046846" w:rsidP="009002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L’oxygène,</w:t>
      </w:r>
      <w:r w:rsidRPr="00900292">
        <w:rPr>
          <w:rFonts w:asciiTheme="majorBidi" w:hAnsiTheme="majorBidi" w:cstheme="majorBidi"/>
          <w:sz w:val="24"/>
          <w:szCs w:val="24"/>
        </w:rPr>
        <w:t xml:space="preserve"> en plus forte concentration dans les alvéoles, passe dans les capillaires afin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d’oxygéner le sang</w:t>
      </w:r>
      <w:r w:rsidRPr="00900292">
        <w:rPr>
          <w:rFonts w:asciiTheme="majorBidi" w:hAnsiTheme="majorBidi" w:cstheme="majorBidi"/>
          <w:sz w:val="24"/>
          <w:szCs w:val="24"/>
        </w:rPr>
        <w:t xml:space="preserve">. </w:t>
      </w:r>
    </w:p>
    <w:p w:rsidR="00046846" w:rsidRPr="00251447" w:rsidRDefault="00046846" w:rsidP="009002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Dans le même temps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le gaz carbonique</w:t>
      </w:r>
      <w:r w:rsidRPr="00900292">
        <w:rPr>
          <w:rFonts w:asciiTheme="majorBidi" w:hAnsiTheme="majorBidi" w:cstheme="majorBidi"/>
          <w:sz w:val="24"/>
          <w:szCs w:val="24"/>
        </w:rPr>
        <w:t xml:space="preserve"> du sang passe dans les alvéoles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pour être évacué lors de l’expiration.</w:t>
      </w:r>
    </w:p>
    <w:p w:rsidR="00046846" w:rsidRPr="00900292" w:rsidRDefault="00046846" w:rsidP="009002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Au niveau alvéolaire, la diffusion du CO2 est beaucoup plus rapide que celle de l’O2.</w:t>
      </w:r>
    </w:p>
    <w:p w:rsidR="00900292" w:rsidRPr="00AA3BFC" w:rsidRDefault="00900292" w:rsidP="00FA6F2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1134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Echanges gazeux : phase cellulaire</w:t>
      </w:r>
    </w:p>
    <w:p w:rsidR="00900292" w:rsidRPr="00251447" w:rsidRDefault="00046846" w:rsidP="009002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Au fur et à mesure de son parcours dans notre corps,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 xml:space="preserve">le sang libère les molécules d’O2. </w:t>
      </w:r>
    </w:p>
    <w:p w:rsidR="00046846" w:rsidRPr="00900292" w:rsidRDefault="00046846" w:rsidP="009002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Elles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 xml:space="preserve">se fixent alors sur les cellules qui, en </w:t>
      </w:r>
      <w:r w:rsidR="00900292" w:rsidRPr="00251447">
        <w:rPr>
          <w:rFonts w:asciiTheme="majorBidi" w:hAnsiTheme="majorBidi" w:cstheme="majorBidi"/>
          <w:b/>
          <w:bCs/>
          <w:sz w:val="24"/>
          <w:szCs w:val="24"/>
        </w:rPr>
        <w:t>contrepartie</w:t>
      </w:r>
      <w:r w:rsidRPr="00251447">
        <w:rPr>
          <w:rFonts w:asciiTheme="majorBidi" w:hAnsiTheme="majorBidi" w:cstheme="majorBidi"/>
          <w:b/>
          <w:bCs/>
          <w:sz w:val="24"/>
          <w:szCs w:val="24"/>
        </w:rPr>
        <w:t>, rejettent du CO2</w:t>
      </w:r>
      <w:r w:rsidRPr="00900292">
        <w:rPr>
          <w:rFonts w:asciiTheme="majorBidi" w:hAnsiTheme="majorBidi" w:cstheme="majorBidi"/>
          <w:sz w:val="24"/>
          <w:szCs w:val="24"/>
        </w:rPr>
        <w:t>.</w:t>
      </w:r>
    </w:p>
    <w:p w:rsidR="00900292" w:rsidRPr="00AA3BFC" w:rsidRDefault="00900292" w:rsidP="003316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00292">
        <w:rPr>
          <w:rFonts w:asciiTheme="majorBidi" w:hAnsiTheme="majorBidi" w:cstheme="majorBidi"/>
          <w:b/>
          <w:bCs/>
          <w:color w:val="FF0000"/>
          <w:sz w:val="28"/>
          <w:szCs w:val="28"/>
        </w:rPr>
        <w:t>Mode de transport des gaz</w:t>
      </w:r>
    </w:p>
    <w:p w:rsidR="00046846" w:rsidRPr="00900292" w:rsidRDefault="00046846" w:rsidP="0090029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Mode de transport de l’oxygène</w:t>
      </w:r>
    </w:p>
    <w:p w:rsidR="00046846" w:rsidRPr="00900292" w:rsidRDefault="00046846" w:rsidP="009002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L’oxygène est transporté dans le sang sous deux formes :</w:t>
      </w:r>
    </w:p>
    <w:p w:rsidR="00900292" w:rsidRDefault="00046846" w:rsidP="009002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4"/>
          <w:szCs w:val="24"/>
        </w:rPr>
        <w:t>Forme dissoute</w:t>
      </w:r>
      <w:r w:rsidRPr="00900292">
        <w:rPr>
          <w:rFonts w:asciiTheme="majorBidi" w:hAnsiTheme="majorBidi" w:cstheme="majorBidi"/>
          <w:color w:val="76923C" w:themeColor="accent3" w:themeShade="BF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: </w:t>
      </w: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Dans</w:t>
      </w:r>
      <w:r w:rsidR="00046846" w:rsidRPr="00900292">
        <w:rPr>
          <w:rFonts w:asciiTheme="majorBidi" w:hAnsiTheme="majorBidi" w:cstheme="majorBidi"/>
          <w:sz w:val="24"/>
          <w:szCs w:val="24"/>
        </w:rPr>
        <w:t xml:space="preserve"> les conditions normales, la quantité d’O2 dissout dans le plasma est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="00046846" w:rsidRPr="00900292">
        <w:rPr>
          <w:rFonts w:asciiTheme="majorBidi" w:hAnsiTheme="majorBidi" w:cstheme="majorBidi"/>
          <w:sz w:val="24"/>
          <w:szCs w:val="24"/>
        </w:rPr>
        <w:t xml:space="preserve">très minime. </w:t>
      </w:r>
    </w:p>
    <w:p w:rsidR="00046846" w:rsidRDefault="00046846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Mais c’est l’intermédiaire obligatoire entre les globules rouges d’une part,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l’air alvéolaire ou les cellules périphériques d’autre part.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</w:p>
    <w:p w:rsidR="00900292" w:rsidRDefault="00046846" w:rsidP="009002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4"/>
          <w:szCs w:val="24"/>
        </w:rPr>
        <w:t>Forme combinée</w:t>
      </w:r>
      <w:r w:rsidRPr="00900292">
        <w:rPr>
          <w:rFonts w:asciiTheme="majorBidi" w:hAnsiTheme="majorBidi" w:cstheme="majorBidi"/>
          <w:color w:val="76923C" w:themeColor="accent3" w:themeShade="BF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: </w:t>
      </w:r>
    </w:p>
    <w:p w:rsidR="00900292" w:rsidRDefault="00046846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251447">
        <w:rPr>
          <w:rFonts w:asciiTheme="majorBidi" w:hAnsiTheme="majorBidi" w:cstheme="majorBidi"/>
          <w:b/>
          <w:bCs/>
          <w:sz w:val="24"/>
          <w:szCs w:val="24"/>
        </w:rPr>
        <w:t>L’O2 se combine à l’hémoglobine</w:t>
      </w:r>
      <w:r w:rsidRPr="00900292">
        <w:rPr>
          <w:rFonts w:asciiTheme="majorBidi" w:hAnsiTheme="majorBidi" w:cstheme="majorBidi"/>
          <w:sz w:val="24"/>
          <w:szCs w:val="24"/>
        </w:rPr>
        <w:t xml:space="preserve"> contenue dans les globules rouges,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pour former l’oxyhémoglobine. </w:t>
      </w:r>
    </w:p>
    <w:p w:rsidR="00900292" w:rsidRDefault="00046846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Cette réaction est réversible. </w:t>
      </w:r>
    </w:p>
    <w:p w:rsidR="00900292" w:rsidRDefault="00046846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En surface, 98% de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l’oxygène utilise ce mode de transport. </w:t>
      </w:r>
    </w:p>
    <w:p w:rsidR="00046846" w:rsidRPr="00900292" w:rsidRDefault="00046846" w:rsidP="00900292">
      <w:pPr>
        <w:pStyle w:val="ListParagraph"/>
        <w:autoSpaceDE w:val="0"/>
        <w:autoSpaceDN w:val="0"/>
        <w:adjustRightInd w:val="0"/>
        <w:spacing w:after="0"/>
        <w:ind w:left="1418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En immersion, la pression partielle d’oxygène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augmente et l’hémoglobine étant saturée, on trouve une quantité plus importante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d’oxygène dissous.</w:t>
      </w:r>
    </w:p>
    <w:p w:rsidR="00900292" w:rsidRPr="00AA3BFC" w:rsidRDefault="00900292" w:rsidP="003316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Mode de transport du gaz carbonique</w:t>
      </w:r>
    </w:p>
    <w:p w:rsidR="00900292" w:rsidRDefault="00046846" w:rsidP="009002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Le CO2 produit par les cellules est transporté aux poumons pour être expulsé. </w:t>
      </w:r>
    </w:p>
    <w:p w:rsidR="00046846" w:rsidRDefault="00046846" w:rsidP="009002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Il emprunte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également deux formes différentes :</w:t>
      </w:r>
    </w:p>
    <w:p w:rsid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900292" w:rsidRDefault="00046846" w:rsidP="0090029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4"/>
          <w:szCs w:val="24"/>
        </w:rPr>
        <w:t>Forme dissoute dans le plasma</w:t>
      </w:r>
      <w:r w:rsidRPr="00900292">
        <w:rPr>
          <w:rFonts w:asciiTheme="majorBidi" w:hAnsiTheme="majorBidi" w:cstheme="majorBidi"/>
          <w:color w:val="76923C" w:themeColor="accent3" w:themeShade="BF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: </w:t>
      </w:r>
    </w:p>
    <w:p w:rsidR="00046846" w:rsidRDefault="00900292" w:rsidP="00900292">
      <w:pPr>
        <w:pStyle w:val="ListParagraph"/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En </w:t>
      </w:r>
      <w:r w:rsidR="00046846" w:rsidRPr="00900292">
        <w:rPr>
          <w:rFonts w:asciiTheme="majorBidi" w:hAnsiTheme="majorBidi" w:cstheme="majorBidi"/>
          <w:sz w:val="24"/>
          <w:szCs w:val="24"/>
        </w:rPr>
        <w:t>faible quantité (5%), C’est cependant l’intermédiaire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="00046846" w:rsidRPr="00900292">
        <w:rPr>
          <w:rFonts w:asciiTheme="majorBidi" w:hAnsiTheme="majorBidi" w:cstheme="majorBidi"/>
          <w:sz w:val="24"/>
          <w:szCs w:val="24"/>
        </w:rPr>
        <w:t>obligatoire entre les formes combinées et le CO2 produit par les cellules ou évacué vers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="00046846" w:rsidRPr="00900292">
        <w:rPr>
          <w:rFonts w:asciiTheme="majorBidi" w:hAnsiTheme="majorBidi" w:cstheme="majorBidi"/>
          <w:sz w:val="24"/>
          <w:szCs w:val="24"/>
        </w:rPr>
        <w:t>l’alvéole.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sz w:val="24"/>
          <w:szCs w:val="24"/>
        </w:rPr>
      </w:pPr>
    </w:p>
    <w:p w:rsidR="00900292" w:rsidRDefault="00046846" w:rsidP="0090029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4"/>
          <w:szCs w:val="24"/>
        </w:rPr>
        <w:t>Formes combinées</w:t>
      </w:r>
      <w:r w:rsidRPr="00900292">
        <w:rPr>
          <w:rFonts w:asciiTheme="majorBidi" w:hAnsiTheme="majorBidi" w:cstheme="majorBidi"/>
          <w:color w:val="76923C" w:themeColor="accent3" w:themeShade="BF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: </w:t>
      </w:r>
    </w:p>
    <w:p w:rsidR="00046846" w:rsidRPr="00900292" w:rsidRDefault="00046846" w:rsidP="00900292">
      <w:pPr>
        <w:pStyle w:val="ListParagraph"/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La plus grande partie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 xml:space="preserve"> (87%) </w:t>
      </w:r>
      <w:r w:rsidRPr="00900292">
        <w:rPr>
          <w:rFonts w:asciiTheme="majorBidi" w:hAnsiTheme="majorBidi" w:cstheme="majorBidi"/>
          <w:sz w:val="24"/>
          <w:szCs w:val="24"/>
        </w:rPr>
        <w:t>est transportée sous forme de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>bicarbonate</w:t>
      </w:r>
      <w:r w:rsidRPr="00900292">
        <w:rPr>
          <w:rFonts w:asciiTheme="majorBidi" w:hAnsiTheme="majorBidi" w:cstheme="majorBidi"/>
          <w:sz w:val="24"/>
          <w:szCs w:val="24"/>
        </w:rPr>
        <w:t xml:space="preserve"> par le plasma, le reste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>(8%)</w:t>
      </w:r>
      <w:r w:rsidRPr="00900292">
        <w:rPr>
          <w:rFonts w:asciiTheme="majorBidi" w:hAnsiTheme="majorBidi" w:cstheme="majorBidi"/>
          <w:sz w:val="24"/>
          <w:szCs w:val="24"/>
        </w:rPr>
        <w:t xml:space="preserve"> est combiné dans le globule rouge à</w:t>
      </w:r>
      <w:r w:rsidR="003316A1" w:rsidRPr="001A70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 xml:space="preserve">l’hémoglobine </w:t>
      </w:r>
      <w:r w:rsidRPr="00900292">
        <w:rPr>
          <w:rFonts w:asciiTheme="majorBidi" w:hAnsiTheme="majorBidi" w:cstheme="majorBidi"/>
          <w:sz w:val="24"/>
          <w:szCs w:val="24"/>
        </w:rPr>
        <w:t xml:space="preserve">en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>carbhémoglobine instable</w:t>
      </w:r>
      <w:r w:rsidRPr="00900292">
        <w:rPr>
          <w:rFonts w:asciiTheme="majorBidi" w:hAnsiTheme="majorBidi" w:cstheme="majorBidi"/>
          <w:sz w:val="24"/>
          <w:szCs w:val="24"/>
        </w:rPr>
        <w:t>.</w:t>
      </w:r>
    </w:p>
    <w:p w:rsidR="00900292" w:rsidRPr="00AA3BFC" w:rsidRDefault="00900292" w:rsidP="003316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00292">
        <w:rPr>
          <w:rFonts w:asciiTheme="majorBidi" w:hAnsiTheme="majorBidi" w:cstheme="majorBidi"/>
          <w:b/>
          <w:bCs/>
          <w:color w:val="FF0000"/>
          <w:sz w:val="28"/>
          <w:szCs w:val="28"/>
        </w:rPr>
        <w:t>Echanges gazeux en plongée</w:t>
      </w:r>
    </w:p>
    <w:p w:rsid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En plongée,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>les échanges gazeux concernent également l’azote.</w:t>
      </w:r>
      <w:r w:rsidRPr="00900292">
        <w:rPr>
          <w:rFonts w:asciiTheme="majorBidi" w:hAnsiTheme="majorBidi" w:cstheme="majorBidi"/>
          <w:sz w:val="24"/>
          <w:szCs w:val="24"/>
        </w:rPr>
        <w:t xml:space="preserve"> </w:t>
      </w:r>
    </w:p>
    <w:p w:rsidR="00046846" w:rsidRP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Ces échanges sont inexistants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en surface, les Pp N2 sont identiques dans l’alvéole, le sang et les cellules (0.81 b).</w:t>
      </w:r>
    </w:p>
    <w:p w:rsid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Pendant la descente et durant le séjour en plongée, la Pp N2 augmente dans l’alvéole. </w:t>
      </w:r>
    </w:p>
    <w:p w:rsidR="00046846" w:rsidRP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L’azote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passe à l’inspiration des alvéoles dans les capillaires puis s’accumule progressivement dans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les cellules des différents organes.</w:t>
      </w:r>
    </w:p>
    <w:p w:rsid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A la remontée, la Pp N2 diminue dans l’alvéole. </w:t>
      </w:r>
    </w:p>
    <w:p w:rsidR="00046846" w:rsidRPr="00900292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L’azote doit suivre le cheminement inverse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pour être éliminé par l’expiration.</w:t>
      </w:r>
    </w:p>
    <w:p w:rsidR="00046846" w:rsidRPr="001A7006" w:rsidRDefault="00046846" w:rsidP="009002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Mode de transport de l’azote : </w:t>
      </w:r>
      <w:r w:rsidRPr="001A7006">
        <w:rPr>
          <w:rFonts w:asciiTheme="majorBidi" w:hAnsiTheme="majorBidi" w:cstheme="majorBidi"/>
          <w:b/>
          <w:bCs/>
          <w:sz w:val="24"/>
          <w:szCs w:val="24"/>
        </w:rPr>
        <w:t>L’azote est dissous en totalité dans le plasma.</w:t>
      </w:r>
    </w:p>
    <w:p w:rsidR="00900292" w:rsidRPr="00900292" w:rsidRDefault="00900292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46846" w:rsidRPr="00900292" w:rsidRDefault="00046846" w:rsidP="009002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00292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Cas du monoxyde de carbone (CO)</w:t>
      </w:r>
    </w:p>
    <w:p w:rsidR="00900292" w:rsidRDefault="00046846" w:rsidP="009002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Le monoxyde de carbone est un gaz extrêmement nocif, même en faibles proportions. </w:t>
      </w:r>
    </w:p>
    <w:p w:rsidR="00046846" w:rsidRPr="00900292" w:rsidRDefault="00046846" w:rsidP="009002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Il se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combine de manière </w:t>
      </w:r>
      <w:r w:rsidRPr="00900292">
        <w:rPr>
          <w:rFonts w:asciiTheme="majorBidi" w:hAnsiTheme="majorBidi" w:cstheme="majorBidi"/>
          <w:b/>
          <w:bCs/>
          <w:sz w:val="24"/>
          <w:szCs w:val="24"/>
        </w:rPr>
        <w:t xml:space="preserve">stable et indissociable </w:t>
      </w:r>
      <w:r w:rsidRPr="00900292">
        <w:rPr>
          <w:rFonts w:asciiTheme="majorBidi" w:hAnsiTheme="majorBidi" w:cstheme="majorBidi"/>
          <w:sz w:val="24"/>
          <w:szCs w:val="24"/>
        </w:rPr>
        <w:t>avec l’hémoglobine, en prenant la place de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l’oxygène ce qui conduit rapidement à l’asphyxie.</w:t>
      </w:r>
    </w:p>
    <w:p w:rsidR="00900292" w:rsidRDefault="00046846" w:rsidP="009002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 gaz résulte d’une combustion imparfaite.</w:t>
      </w:r>
    </w:p>
    <w:p w:rsidR="00900292" w:rsidRDefault="00046846" w:rsidP="009002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 Par exemple il est produit par nos véhicules et se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 xml:space="preserve">retrouve dans les gaz d’échappement. </w:t>
      </w:r>
    </w:p>
    <w:p w:rsidR="00900292" w:rsidRDefault="00046846" w:rsidP="009002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>Cela doit inciter à la plus grande vigilance quant à la</w:t>
      </w:r>
      <w:r w:rsidR="003316A1" w:rsidRPr="00900292">
        <w:rPr>
          <w:rFonts w:asciiTheme="majorBidi" w:hAnsiTheme="majorBidi" w:cstheme="majorBidi"/>
          <w:sz w:val="24"/>
          <w:szCs w:val="24"/>
        </w:rPr>
        <w:t xml:space="preserve"> </w:t>
      </w:r>
      <w:r w:rsidRPr="00900292">
        <w:rPr>
          <w:rFonts w:asciiTheme="majorBidi" w:hAnsiTheme="majorBidi" w:cstheme="majorBidi"/>
          <w:sz w:val="24"/>
          <w:szCs w:val="24"/>
        </w:rPr>
        <w:t>localisation des prises</w:t>
      </w:r>
      <w:r w:rsidR="006A1B53" w:rsidRPr="00900292">
        <w:rPr>
          <w:rFonts w:asciiTheme="majorBidi" w:hAnsiTheme="majorBidi" w:cstheme="majorBidi"/>
          <w:sz w:val="24"/>
          <w:szCs w:val="24"/>
        </w:rPr>
        <w:t xml:space="preserve"> d’air de compresseurs et à la ventilation des locaux</w:t>
      </w:r>
      <w:r w:rsidR="006A1B53" w:rsidRPr="0090029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6A1B53" w:rsidRPr="00900292" w:rsidRDefault="00046846" w:rsidP="00900292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00292">
        <w:rPr>
          <w:rFonts w:asciiTheme="majorBidi" w:hAnsiTheme="majorBidi" w:cstheme="majorBidi"/>
          <w:sz w:val="24"/>
          <w:szCs w:val="24"/>
        </w:rPr>
        <w:t xml:space="preserve"> </w:t>
      </w:r>
    </w:p>
    <w:p w:rsidR="006A1B53" w:rsidRPr="00AA3BFC" w:rsidRDefault="006A1B53" w:rsidP="00FA6F2C">
      <w:pPr>
        <w:rPr>
          <w:rFonts w:asciiTheme="majorBidi" w:hAnsiTheme="majorBidi" w:cstheme="majorBidi"/>
          <w:sz w:val="24"/>
          <w:szCs w:val="24"/>
        </w:rPr>
      </w:pPr>
    </w:p>
    <w:p w:rsidR="00CF09BE" w:rsidRDefault="006A1B53" w:rsidP="00FA6F2C">
      <w:pPr>
        <w:tabs>
          <w:tab w:val="left" w:pos="1730"/>
        </w:tabs>
        <w:rPr>
          <w:rFonts w:asciiTheme="majorBidi" w:hAnsiTheme="majorBidi" w:cstheme="majorBidi"/>
          <w:sz w:val="24"/>
          <w:szCs w:val="24"/>
        </w:rPr>
      </w:pPr>
      <w:r w:rsidRPr="00AA3BFC">
        <w:rPr>
          <w:rFonts w:asciiTheme="majorBidi" w:hAnsiTheme="majorBidi" w:cstheme="majorBidi"/>
          <w:sz w:val="24"/>
          <w:szCs w:val="24"/>
        </w:rPr>
        <w:tab/>
      </w:r>
      <w:r w:rsidR="00CF09BE" w:rsidRPr="00CF09BE">
        <w:rPr>
          <w:rFonts w:ascii="Arial" w:eastAsia="Calibri" w:hAnsi="Arial" w:cs="Arial"/>
          <w:noProof/>
          <w:sz w:val="20"/>
          <w:szCs w:val="20"/>
          <w:lang w:eastAsia="fr-FR"/>
        </w:rPr>
        <w:drawing>
          <wp:inline distT="0" distB="0" distL="0" distR="0" wp14:anchorId="38E05514" wp14:editId="112CA4E7">
            <wp:extent cx="4810731" cy="4838700"/>
            <wp:effectExtent l="76200" t="76200" r="142875" b="133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31" cy="4838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56F6" w:rsidRPr="005D20C6" w:rsidRDefault="00CF09BE" w:rsidP="005D20C6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D20C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Les échanges gazeux</w:t>
      </w:r>
    </w:p>
    <w:sectPr w:rsidR="005956F6" w:rsidRPr="005D20C6" w:rsidSect="003F0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47" w:rsidRDefault="00F85147" w:rsidP="00AA3BFC">
      <w:pPr>
        <w:spacing w:after="0" w:line="240" w:lineRule="auto"/>
      </w:pPr>
      <w:r>
        <w:separator/>
      </w:r>
    </w:p>
  </w:endnote>
  <w:endnote w:type="continuationSeparator" w:id="0">
    <w:p w:rsidR="00F85147" w:rsidRDefault="00F85147" w:rsidP="00AA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3" w:rsidRDefault="00EE6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96" w:rsidRPr="00671D96" w:rsidRDefault="00671D96" w:rsidP="00671D96">
    <w:pPr>
      <w:pStyle w:val="Footer"/>
      <w:pBdr>
        <w:top w:val="thinThickSmallGap" w:sz="24" w:space="1" w:color="622423" w:themeColor="accent2" w:themeShade="7F"/>
      </w:pBdr>
      <w:rPr>
        <w:rFonts w:ascii="Calibri" w:eastAsia="Calibri" w:hAnsi="Calibri" w:cs="Arial"/>
        <w:b/>
        <w:bCs/>
        <w:noProof/>
        <w:sz w:val="16"/>
        <w:szCs w:val="16"/>
        <w:lang w:eastAsia="fr-FR"/>
      </w:rPr>
    </w:pPr>
    <w:r w:rsidRPr="00671D96">
      <w:rPr>
        <w:rFonts w:ascii="Calibri" w:eastAsia="Calibri" w:hAnsi="Calibri" w:cs="Arial"/>
        <w:b/>
        <w:bCs/>
        <w:noProof/>
        <w:sz w:val="20"/>
        <w:szCs w:val="20"/>
        <w:lang w:eastAsia="fr-FR"/>
      </w:rPr>
      <w:t xml:space="preserve">Physiologie pulmonaire La ventilation / La respiration </w:t>
    </w:r>
    <w:r>
      <w:rPr>
        <w:rFonts w:ascii="Calibri" w:eastAsia="Calibri" w:hAnsi="Calibri" w:cs="Arial"/>
        <w:b/>
        <w:bCs/>
        <w:noProof/>
        <w:sz w:val="16"/>
        <w:szCs w:val="16"/>
        <w:lang w:eastAsia="fr-FR"/>
      </w:rPr>
      <w:t xml:space="preserve">                                                                       </w:t>
    </w:r>
    <w:r w:rsidRPr="009C54A3">
      <w:rPr>
        <w:rFonts w:ascii="Calibri" w:eastAsia="Calibri" w:hAnsi="Calibri" w:cs="Arial"/>
        <w:b/>
        <w:bCs/>
        <w:noProof/>
        <w:sz w:val="16"/>
        <w:szCs w:val="16"/>
        <w:lang w:eastAsia="fr-FR"/>
      </w:rPr>
      <w:t>DR HADJIDJ ORL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43BC" w:rsidRPr="007B43B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A3BFC" w:rsidRDefault="00AA3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3" w:rsidRDefault="00EE6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47" w:rsidRDefault="00F85147" w:rsidP="00AA3BFC">
      <w:pPr>
        <w:spacing w:after="0" w:line="240" w:lineRule="auto"/>
      </w:pPr>
      <w:r>
        <w:separator/>
      </w:r>
    </w:p>
  </w:footnote>
  <w:footnote w:type="continuationSeparator" w:id="0">
    <w:p w:rsidR="00F85147" w:rsidRDefault="00F85147" w:rsidP="00AA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3" w:rsidRDefault="00EE6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41" w:rsidRDefault="00EE6203" w:rsidP="0014724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EE6203">
      <w:rPr>
        <w:rFonts w:ascii="Times New Roman" w:eastAsia="Calibr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5B58B" wp14:editId="482283DE">
              <wp:simplePos x="0" y="0"/>
              <wp:positionH relativeFrom="column">
                <wp:posOffset>4326255</wp:posOffset>
              </wp:positionH>
              <wp:positionV relativeFrom="paragraph">
                <wp:posOffset>-360680</wp:posOffset>
              </wp:positionV>
              <wp:extent cx="1908810" cy="323850"/>
              <wp:effectExtent l="57150" t="38100" r="91440" b="11430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810" cy="323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>
                              <a:shade val="51000"/>
                              <a:satMod val="130000"/>
                            </a:srgbClr>
                          </a:gs>
                          <a:gs pos="80000">
                            <a:srgbClr val="4BACC6">
                              <a:shade val="93000"/>
                              <a:satMod val="130000"/>
                            </a:srgbClr>
                          </a:gs>
                          <a:gs pos="100000">
                            <a:srgbClr val="4BACC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txbx>
                      <w:txbxContent>
                        <w:p w:rsidR="00EE6203" w:rsidRDefault="00EE6203" w:rsidP="00EE6203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Dr HADJIDJ ISMAIL ORL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5B58B" id="Rectangle 26" o:spid="_x0000_s1026" style="position:absolute;left:0;text-align:left;margin-left:340.65pt;margin-top:-28.4pt;width:150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9LRQMAAGsHAAAOAAAAZHJzL2Uyb0RvYy54bWysVdlu2zgUfS8w/0DwfSLLWx0jSuFxkcEA&#10;aRskGeSZpqgFoEjOJb2kX99DSk7cTIMGRV8o3oV3OXfRxYdDp9lOkW+tKXh+NuJMGWnL1tQF//f+&#10;6s8FZz4IUwptjSr4o/L8w+Uf7y72bqnGtrG6VMRgxPjl3hW8CcEts8zLRnXCn1mnDISVpU4EkFRn&#10;JYk9rHc6G49G82xvqXRkpfIe3I+9kF8m+1WlZPhSVV4FpguO2EI6KZ2beGaXF2JZk3BNK4cwxC9E&#10;0YnWwOmTqY8iCLal9n+mulaS9bYKZ9J2ma2qVqqUA7LJRy+yuWuEUykXgOPdE0z+95mVn3c3xNqy&#10;4OM5Z0Z0qNEtUBOm1oqBB4D2zi+hd+duaKA8rjHbQ0Vd/CIPdkigPj6Bqg6BSTDz89FikQN7Cdlk&#10;PFnMEurZ82tHPvytbMfipeAE9wlLsbv2AR6helQZIC6vWq0Z2fDQhiahBD89/h5vkpZnzgKoUWJ7&#10;qjdrTWwn0AfTv1br9bznN6JUPXeWj0ZDP3gRPtmyZ+cTsI8RD2ZSSLU/dbNIWpHzBlfn0Wbfer/g&#10;KsaJ52/1NX3F12zgA92XaYFVH3HUrWFoBuA7x7zFN8xLoRU65ogKxicVJEakTTyNjQXqS9dzVJrF&#10;oTZ2GxTdNeWebfSWbgVsxShhumxjB4wTPiAwqLMkgej7av8g/2hhwEVo14i+fpNX8nyKIRXzu/C8&#10;VEZNypiIxECQGBrTUmjssCuuyJq+SxEX0wJRI0bsuPQltXuGp7eRwGnrJty2NaMWgIaGlLoJMWnk&#10;+RNj+QD+gOlgKMV+Eq53fdgbtVP6nu0LPo/5c9YA1IhkbLpY8KSXxcHuRznewmFzgDheN7Z8xFpA&#10;aikd7+RVi9m8Fj7cCMKChEks/fAFR6Ut/NjhBleWvv6IH/WxtyDlbI+FW3D/31aQAmr/GAzqeT6d&#10;wmxIxHT2fgyCTiWbU4nZdmuLWc7Rjk6ma9QP+nityHYP+DesoleIhJHwXXAZ6EisA2iI8HeRarVK&#10;d2xlJ8K1uXPyuFLi7rk/PAhyQx8ErLbP9ricxfLFnup1+zFYbYOt2rTEnnFFCSKBjZ6KMXRU/GWc&#10;0knr+R95+Q0AAP//AwBQSwMEFAAGAAgAAAAhAP4WAQjeAAAACgEAAA8AAABkcnMvZG93bnJldi54&#10;bWxMj8FqwzAMhu+DvYPRYLfWSUdDmsUpY7DbYCwZtEc1duPQWA6206RvP/e0HSV9/Pr+cr+YgV2V&#10;870lAek6AaaotbKnTsBP87HKgfmAJHGwpATclId99fhQYiHtTN/qWoeOxRDyBQrQIYwF577VyqBf&#10;21FRvJ2tMxji6DouHc4x3Ax8kyQZN9hT/KBxVO9atZd6MgLq6dA0+Gm+Nkc+9rd564764IR4flre&#10;XoEFtYQ/GO76UR2q6HSyE0nPBgFZnr5EVMBqm8UOkdjl6Q7Y6b7JgVcl/1+h+gUAAP//AwBQSwEC&#10;LQAUAAYACAAAACEAtoM4kv4AAADhAQAAEwAAAAAAAAAAAAAAAAAAAAAAW0NvbnRlbnRfVHlwZXNd&#10;LnhtbFBLAQItABQABgAIAAAAIQA4/SH/1gAAAJQBAAALAAAAAAAAAAAAAAAAAC8BAABfcmVscy8u&#10;cmVsc1BLAQItABQABgAIAAAAIQBSii9LRQMAAGsHAAAOAAAAAAAAAAAAAAAAAC4CAABkcnMvZTJv&#10;RG9jLnhtbFBLAQItABQABgAIAAAAIQD+FgEI3gAAAAoBAAAPAAAAAAAAAAAAAAAAAJ8FAABkcnMv&#10;ZG93bnJldi54bWxQSwUGAAAAAAQABADzAAAAqgYAAAAA&#10;" fillcolor="#2787a0" stroked="f">
              <v:fill color2="#34b3d6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EE6203" w:rsidRDefault="00EE6203" w:rsidP="00EE6203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Dr HADJIDJ ISMAIL ORL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ascii="Calibri" w:eastAsia="Calibri" w:hAnsi="Calibri" w:cs="Arial"/>
          <w:noProof/>
          <w:lang w:eastAsia="fr-FR"/>
        </w:rPr>
        <w:alias w:val="Titre"/>
        <w:id w:val="77738743"/>
        <w:placeholder>
          <w:docPart w:val="86974906293A4FF88D99F36CEE80348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7241" w:rsidRPr="00147241">
          <w:rPr>
            <w:rFonts w:ascii="Calibri" w:eastAsia="Calibri" w:hAnsi="Calibri" w:cs="Arial"/>
            <w:noProof/>
            <w:lang w:eastAsia="fr-FR"/>
          </w:rPr>
          <w:t xml:space="preserve">Anatomie Physiologie         -    Appareil Respiratoire     -        </w:t>
        </w:r>
        <w:r w:rsidR="00147241">
          <w:rPr>
            <w:rFonts w:ascii="Calibri" w:eastAsia="Calibri" w:hAnsi="Calibri" w:cs="Arial"/>
            <w:noProof/>
            <w:lang w:eastAsia="fr-FR"/>
          </w:rPr>
          <w:t>physiologie pulmonaire</w:t>
        </w:r>
      </w:sdtContent>
    </w:sdt>
  </w:p>
  <w:p w:rsidR="00147241" w:rsidRDefault="00147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3" w:rsidRDefault="00EE6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D47"/>
    <w:multiLevelType w:val="hybridMultilevel"/>
    <w:tmpl w:val="880A56C2"/>
    <w:lvl w:ilvl="0" w:tplc="5A5C0ACC">
      <w:start w:val="35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3344"/>
    <w:multiLevelType w:val="hybridMultilevel"/>
    <w:tmpl w:val="E0D4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1C60"/>
    <w:multiLevelType w:val="hybridMultilevel"/>
    <w:tmpl w:val="C93ECACA"/>
    <w:lvl w:ilvl="0" w:tplc="5B08ABF2">
      <w:start w:val="1"/>
      <w:numFmt w:val="upperLetter"/>
      <w:lvlText w:val="%1."/>
      <w:lvlJc w:val="left"/>
      <w:pPr>
        <w:ind w:left="786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821"/>
    <w:multiLevelType w:val="hybridMultilevel"/>
    <w:tmpl w:val="85C66C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7599"/>
    <w:multiLevelType w:val="hybridMultilevel"/>
    <w:tmpl w:val="8406677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AC6430"/>
    <w:multiLevelType w:val="hybridMultilevel"/>
    <w:tmpl w:val="80748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E11D6"/>
    <w:multiLevelType w:val="hybridMultilevel"/>
    <w:tmpl w:val="F020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F04B8"/>
    <w:multiLevelType w:val="hybridMultilevel"/>
    <w:tmpl w:val="888832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52E8D"/>
    <w:multiLevelType w:val="hybridMultilevel"/>
    <w:tmpl w:val="20F6E9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2D83"/>
    <w:multiLevelType w:val="hybridMultilevel"/>
    <w:tmpl w:val="4D3A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F0C10"/>
    <w:multiLevelType w:val="hybridMultilevel"/>
    <w:tmpl w:val="D15AE76E"/>
    <w:lvl w:ilvl="0" w:tplc="C3A67190">
      <w:start w:val="1"/>
      <w:numFmt w:val="lowerLetter"/>
      <w:lvlText w:val="%1)"/>
      <w:lvlJc w:val="left"/>
      <w:pPr>
        <w:ind w:left="928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13066A9"/>
    <w:multiLevelType w:val="hybridMultilevel"/>
    <w:tmpl w:val="659A5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D14D3"/>
    <w:multiLevelType w:val="hybridMultilevel"/>
    <w:tmpl w:val="3014F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1137"/>
    <w:multiLevelType w:val="hybridMultilevel"/>
    <w:tmpl w:val="323C7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70E1D"/>
    <w:multiLevelType w:val="hybridMultilevel"/>
    <w:tmpl w:val="2DD0D22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F09C0"/>
    <w:multiLevelType w:val="hybridMultilevel"/>
    <w:tmpl w:val="80163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D705A"/>
    <w:multiLevelType w:val="hybridMultilevel"/>
    <w:tmpl w:val="2F3686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61E90"/>
    <w:multiLevelType w:val="hybridMultilevel"/>
    <w:tmpl w:val="778A4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5567"/>
    <w:multiLevelType w:val="hybridMultilevel"/>
    <w:tmpl w:val="50B49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84BDD"/>
    <w:multiLevelType w:val="hybridMultilevel"/>
    <w:tmpl w:val="5B289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C09"/>
    <w:multiLevelType w:val="hybridMultilevel"/>
    <w:tmpl w:val="DAC8D05A"/>
    <w:lvl w:ilvl="0" w:tplc="C3A67190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90918"/>
    <w:multiLevelType w:val="hybridMultilevel"/>
    <w:tmpl w:val="419A1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C395B"/>
    <w:multiLevelType w:val="hybridMultilevel"/>
    <w:tmpl w:val="A9D83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B288A"/>
    <w:multiLevelType w:val="hybridMultilevel"/>
    <w:tmpl w:val="E92E4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17317"/>
    <w:multiLevelType w:val="hybridMultilevel"/>
    <w:tmpl w:val="2CEEF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E7D93"/>
    <w:multiLevelType w:val="hybridMultilevel"/>
    <w:tmpl w:val="8E980950"/>
    <w:lvl w:ilvl="0" w:tplc="C3A67190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B440F"/>
    <w:multiLevelType w:val="hybridMultilevel"/>
    <w:tmpl w:val="7B063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1E"/>
    <w:multiLevelType w:val="hybridMultilevel"/>
    <w:tmpl w:val="D90A0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81D97"/>
    <w:multiLevelType w:val="hybridMultilevel"/>
    <w:tmpl w:val="AB5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45105"/>
    <w:multiLevelType w:val="hybridMultilevel"/>
    <w:tmpl w:val="DEA87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915AD"/>
    <w:multiLevelType w:val="hybridMultilevel"/>
    <w:tmpl w:val="87BC9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222CC"/>
    <w:multiLevelType w:val="hybridMultilevel"/>
    <w:tmpl w:val="2F3686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52626"/>
    <w:multiLevelType w:val="hybridMultilevel"/>
    <w:tmpl w:val="754EA1F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82001"/>
    <w:multiLevelType w:val="hybridMultilevel"/>
    <w:tmpl w:val="E47C2D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84125"/>
    <w:multiLevelType w:val="hybridMultilevel"/>
    <w:tmpl w:val="D0280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A1A8F"/>
    <w:multiLevelType w:val="hybridMultilevel"/>
    <w:tmpl w:val="1438E9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3F80"/>
    <w:multiLevelType w:val="hybridMultilevel"/>
    <w:tmpl w:val="A2DC7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A2FF3"/>
    <w:multiLevelType w:val="hybridMultilevel"/>
    <w:tmpl w:val="E47C2D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5095"/>
    <w:multiLevelType w:val="hybridMultilevel"/>
    <w:tmpl w:val="D0C832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C381E"/>
    <w:multiLevelType w:val="hybridMultilevel"/>
    <w:tmpl w:val="3C0E49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33686"/>
    <w:multiLevelType w:val="hybridMultilevel"/>
    <w:tmpl w:val="E3A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E16EF"/>
    <w:multiLevelType w:val="hybridMultilevel"/>
    <w:tmpl w:val="1A1E3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B5F81"/>
    <w:multiLevelType w:val="hybridMultilevel"/>
    <w:tmpl w:val="FBA0C826"/>
    <w:lvl w:ilvl="0" w:tplc="05107E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E6505"/>
    <w:multiLevelType w:val="hybridMultilevel"/>
    <w:tmpl w:val="34447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DFA8">
      <w:start w:val="35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6275"/>
    <w:multiLevelType w:val="hybridMultilevel"/>
    <w:tmpl w:val="CC403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10"/>
  </w:num>
  <w:num w:numId="5">
    <w:abstractNumId w:val="25"/>
  </w:num>
  <w:num w:numId="6">
    <w:abstractNumId w:val="31"/>
  </w:num>
  <w:num w:numId="7">
    <w:abstractNumId w:val="32"/>
  </w:num>
  <w:num w:numId="8">
    <w:abstractNumId w:val="2"/>
  </w:num>
  <w:num w:numId="9">
    <w:abstractNumId w:val="7"/>
  </w:num>
  <w:num w:numId="10">
    <w:abstractNumId w:val="33"/>
  </w:num>
  <w:num w:numId="11">
    <w:abstractNumId w:val="23"/>
  </w:num>
  <w:num w:numId="12">
    <w:abstractNumId w:val="42"/>
  </w:num>
  <w:num w:numId="13">
    <w:abstractNumId w:val="28"/>
  </w:num>
  <w:num w:numId="14">
    <w:abstractNumId w:val="1"/>
  </w:num>
  <w:num w:numId="15">
    <w:abstractNumId w:val="12"/>
  </w:num>
  <w:num w:numId="16">
    <w:abstractNumId w:val="22"/>
  </w:num>
  <w:num w:numId="17">
    <w:abstractNumId w:val="17"/>
  </w:num>
  <w:num w:numId="18">
    <w:abstractNumId w:val="27"/>
  </w:num>
  <w:num w:numId="19">
    <w:abstractNumId w:val="40"/>
  </w:num>
  <w:num w:numId="20">
    <w:abstractNumId w:val="3"/>
  </w:num>
  <w:num w:numId="21">
    <w:abstractNumId w:val="41"/>
  </w:num>
  <w:num w:numId="22">
    <w:abstractNumId w:val="39"/>
  </w:num>
  <w:num w:numId="23">
    <w:abstractNumId w:val="24"/>
  </w:num>
  <w:num w:numId="24">
    <w:abstractNumId w:val="29"/>
  </w:num>
  <w:num w:numId="25">
    <w:abstractNumId w:val="5"/>
  </w:num>
  <w:num w:numId="26">
    <w:abstractNumId w:val="35"/>
  </w:num>
  <w:num w:numId="27">
    <w:abstractNumId w:val="13"/>
  </w:num>
  <w:num w:numId="28">
    <w:abstractNumId w:val="8"/>
  </w:num>
  <w:num w:numId="29">
    <w:abstractNumId w:val="0"/>
  </w:num>
  <w:num w:numId="30">
    <w:abstractNumId w:val="15"/>
  </w:num>
  <w:num w:numId="31">
    <w:abstractNumId w:val="36"/>
  </w:num>
  <w:num w:numId="32">
    <w:abstractNumId w:val="43"/>
  </w:num>
  <w:num w:numId="33">
    <w:abstractNumId w:val="4"/>
  </w:num>
  <w:num w:numId="34">
    <w:abstractNumId w:val="14"/>
  </w:num>
  <w:num w:numId="35">
    <w:abstractNumId w:val="18"/>
  </w:num>
  <w:num w:numId="36">
    <w:abstractNumId w:val="26"/>
  </w:num>
  <w:num w:numId="37">
    <w:abstractNumId w:val="44"/>
  </w:num>
  <w:num w:numId="38">
    <w:abstractNumId w:val="30"/>
  </w:num>
  <w:num w:numId="39">
    <w:abstractNumId w:val="21"/>
  </w:num>
  <w:num w:numId="40">
    <w:abstractNumId w:val="19"/>
  </w:num>
  <w:num w:numId="41">
    <w:abstractNumId w:val="34"/>
  </w:num>
  <w:num w:numId="42">
    <w:abstractNumId w:val="9"/>
  </w:num>
  <w:num w:numId="43">
    <w:abstractNumId w:val="11"/>
  </w:num>
  <w:num w:numId="44">
    <w:abstractNumId w:val="6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2XB6sq/KXRvE9nKbBsc/6jVRLYSgXwoUs017Re+CNbsk7Ii3h/UhjycL++yqQ/pNliYGHMX/0GdxOac6aGnk7A==" w:salt="Ikmhp+sXF/g2jZFlGGMO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6"/>
    <w:rsid w:val="00046846"/>
    <w:rsid w:val="000B1B37"/>
    <w:rsid w:val="00147241"/>
    <w:rsid w:val="001A7006"/>
    <w:rsid w:val="00251447"/>
    <w:rsid w:val="002F2D5E"/>
    <w:rsid w:val="003316A1"/>
    <w:rsid w:val="003F097E"/>
    <w:rsid w:val="005956F6"/>
    <w:rsid w:val="005D20C6"/>
    <w:rsid w:val="00671D96"/>
    <w:rsid w:val="006A1B53"/>
    <w:rsid w:val="007B43BC"/>
    <w:rsid w:val="00900292"/>
    <w:rsid w:val="009C73A9"/>
    <w:rsid w:val="00AA3BFC"/>
    <w:rsid w:val="00CF09BE"/>
    <w:rsid w:val="00D611E8"/>
    <w:rsid w:val="00DA1013"/>
    <w:rsid w:val="00EE6203"/>
    <w:rsid w:val="00F44ADA"/>
    <w:rsid w:val="00F85147"/>
    <w:rsid w:val="00FA2931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5ED2A-51C5-4EB5-9F67-A298BC7B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FC"/>
  </w:style>
  <w:style w:type="paragraph" w:styleId="Footer">
    <w:name w:val="footer"/>
    <w:basedOn w:val="Normal"/>
    <w:link w:val="FooterChar"/>
    <w:uiPriority w:val="99"/>
    <w:unhideWhenUsed/>
    <w:rsid w:val="00AA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974906293A4FF88D99F36CEE803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61435-534F-497E-A0FE-D7F091145CC8}"/>
      </w:docPartPr>
      <w:docPartBody>
        <w:p w:rsidR="00092548" w:rsidRDefault="008264D9" w:rsidP="008264D9">
          <w:pPr>
            <w:pStyle w:val="86974906293A4FF88D99F36CEE8034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D9"/>
    <w:rsid w:val="00092548"/>
    <w:rsid w:val="00427AD7"/>
    <w:rsid w:val="008264D9"/>
    <w:rsid w:val="00F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974906293A4FF88D99F36CEE803484">
    <w:name w:val="86974906293A4FF88D99F36CEE803484"/>
    <w:rsid w:val="008264D9"/>
  </w:style>
  <w:style w:type="paragraph" w:customStyle="1" w:styleId="AF5E03B313FD46ECBFB2E28DABC59A62">
    <w:name w:val="AF5E03B313FD46ECBFB2E28DABC59A62"/>
    <w:rsid w:val="00826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C0AB-427E-4638-BCF8-C9E8545A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1840</Words>
  <Characters>10125</Characters>
  <Application>Microsoft Office Word</Application>
  <DocSecurity>8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Anatomie Physiologie         -    Appareil Respiratoire     -        physiologie pulmonaire</vt:lpstr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Anatomie Physiologie         -    Appareil Respiratoire     -        physiologie pulmonaire</dc:title>
  <dc:creator>Ismail</dc:creator>
  <cp:lastModifiedBy>IBRAHIM</cp:lastModifiedBy>
  <cp:revision>12</cp:revision>
  <dcterms:created xsi:type="dcterms:W3CDTF">2014-01-18T09:58:00Z</dcterms:created>
  <dcterms:modified xsi:type="dcterms:W3CDTF">2015-03-31T21:51:00Z</dcterms:modified>
</cp:coreProperties>
</file>