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F4555" w:rsidRPr="009F4555" w:rsidRDefault="009F4555" w:rsidP="009F4555">
      <w:pPr>
        <w:spacing w:before="100" w:beforeAutospacing="1" w:after="100" w:afterAutospacing="1" w:line="240" w:lineRule="auto"/>
        <w:ind w:right="-483"/>
        <w:outlineLvl w:val="1"/>
        <w:rPr>
          <w:rFonts w:ascii="Lucida Calligraphy" w:eastAsia="Times New Roman" w:hAnsi="Lucida Calligraphy" w:cs="Times New Roman"/>
          <w:b/>
          <w:bCs/>
          <w:sz w:val="20"/>
          <w:szCs w:val="20"/>
          <w:u w:val="single"/>
          <w:lang w:eastAsia="fr-FR"/>
        </w:rPr>
      </w:pPr>
      <w:bookmarkStart w:id="0" w:name="_GoBack"/>
      <w:bookmarkEnd w:id="0"/>
      <w:r w:rsidRPr="009F4555">
        <w:rPr>
          <w:rFonts w:ascii="Lucida Calligraphy" w:eastAsia="Times New Roman" w:hAnsi="Lucida Calligraphy" w:cs="Times New Roman"/>
          <w:b/>
          <w:bCs/>
          <w:sz w:val="20"/>
          <w:szCs w:val="20"/>
          <w:u w:val="single"/>
          <w:lang w:eastAsia="fr-FR"/>
        </w:rPr>
        <w:t>Institut supérieur de formation paramédical</w:t>
      </w:r>
      <w:r w:rsidR="00C40B27">
        <w:rPr>
          <w:rFonts w:ascii="Lucida Calligraphy" w:eastAsia="Times New Roman" w:hAnsi="Lucida Calligraphy" w:cs="Times New Roman"/>
          <w:b/>
          <w:bCs/>
          <w:sz w:val="20"/>
          <w:szCs w:val="20"/>
          <w:u w:val="single"/>
          <w:lang w:eastAsia="fr-FR"/>
        </w:rPr>
        <w:t>e</w:t>
      </w:r>
      <w:r w:rsidRPr="009F4555">
        <w:rPr>
          <w:rFonts w:ascii="Lucida Calligraphy" w:eastAsia="Times New Roman" w:hAnsi="Lucida Calligraphy" w:cs="Times New Roman"/>
          <w:b/>
          <w:bCs/>
          <w:sz w:val="20"/>
          <w:szCs w:val="20"/>
          <w:u w:val="single"/>
          <w:lang w:eastAsia="fr-FR"/>
        </w:rPr>
        <w:t xml:space="preserve"> de Khémis Miliana  w. d’Ain Défla</w:t>
      </w:r>
    </w:p>
    <w:p w:rsidR="009F4555" w:rsidRPr="009F4555" w:rsidRDefault="009F4555" w:rsidP="009F4555">
      <w:pPr>
        <w:spacing w:before="100" w:beforeAutospacing="1" w:after="100" w:afterAutospacing="1" w:line="240" w:lineRule="auto"/>
        <w:outlineLvl w:val="1"/>
        <w:rPr>
          <w:rFonts w:ascii="Lucida Calligraphy" w:eastAsia="Times New Roman" w:hAnsi="Lucida Calligraphy" w:cs="Times New Roman"/>
          <w:b/>
          <w:bCs/>
          <w:sz w:val="20"/>
          <w:szCs w:val="20"/>
          <w:u w:val="single"/>
          <w:lang w:eastAsia="fr-FR"/>
        </w:rPr>
      </w:pPr>
      <w:r w:rsidRPr="009F4555">
        <w:rPr>
          <w:rFonts w:ascii="Lucida Calligraphy" w:eastAsia="Times New Roman" w:hAnsi="Lucida Calligraphy" w:cs="Times New Roman"/>
          <w:b/>
          <w:bCs/>
          <w:sz w:val="20"/>
          <w:szCs w:val="20"/>
          <w:u w:val="single"/>
          <w:lang w:eastAsia="fr-FR"/>
        </w:rPr>
        <w:t>Module : anatomie physiologie</w:t>
      </w:r>
    </w:p>
    <w:p w:rsidR="009F4555" w:rsidRPr="009F4555" w:rsidRDefault="009F4555" w:rsidP="009F4555">
      <w:pPr>
        <w:spacing w:before="100" w:beforeAutospacing="1" w:after="100" w:afterAutospacing="1" w:line="240" w:lineRule="auto"/>
        <w:outlineLvl w:val="1"/>
        <w:rPr>
          <w:rFonts w:ascii="Lucida Calligraphy" w:eastAsia="Times New Roman" w:hAnsi="Lucida Calligraphy" w:cs="Times New Roman"/>
          <w:b/>
          <w:bCs/>
          <w:sz w:val="20"/>
          <w:szCs w:val="20"/>
          <w:u w:val="single"/>
          <w:lang w:eastAsia="fr-FR"/>
        </w:rPr>
      </w:pPr>
      <w:r w:rsidRPr="009F4555">
        <w:rPr>
          <w:rFonts w:ascii="Lucida Calligraphy" w:eastAsia="Times New Roman" w:hAnsi="Lucida Calligraphy" w:cs="Times New Roman"/>
          <w:b/>
          <w:bCs/>
          <w:sz w:val="20"/>
          <w:szCs w:val="20"/>
          <w:u w:val="single"/>
          <w:lang w:eastAsia="fr-FR"/>
        </w:rPr>
        <w:t>Chapitre : L'appareil respiratoire</w:t>
      </w:r>
    </w:p>
    <w:p w:rsidR="009F4555" w:rsidRPr="009F4555" w:rsidRDefault="009F4555" w:rsidP="009F4555">
      <w:pPr>
        <w:spacing w:before="100" w:beforeAutospacing="1" w:after="100" w:afterAutospacing="1" w:line="240" w:lineRule="auto"/>
        <w:outlineLvl w:val="1"/>
        <w:rPr>
          <w:rFonts w:ascii="Lucida Calligraphy" w:eastAsia="+mn-ea" w:hAnsi="Lucida Calligraphy" w:cs="Times New Roman"/>
          <w:color w:val="000000"/>
          <w:kern w:val="24"/>
          <w:sz w:val="40"/>
          <w:szCs w:val="40"/>
        </w:rPr>
      </w:pPr>
      <w:r w:rsidRPr="009F4555">
        <w:rPr>
          <w:rFonts w:ascii="Lucida Calligraphy" w:eastAsia="Times New Roman" w:hAnsi="Lucida Calligraphy" w:cs="Times New Roman"/>
          <w:b/>
          <w:bCs/>
          <w:sz w:val="20"/>
          <w:szCs w:val="20"/>
          <w:u w:val="single"/>
          <w:lang w:eastAsia="fr-FR"/>
        </w:rPr>
        <w:t>Cour : Les voies aériennes supérieures</w:t>
      </w:r>
    </w:p>
    <w:p w:rsidR="009F4555" w:rsidRDefault="009F4555" w:rsidP="005216A6">
      <w:pPr>
        <w:autoSpaceDE w:val="0"/>
        <w:autoSpaceDN w:val="0"/>
        <w:adjustRightInd w:val="0"/>
        <w:spacing w:after="0" w:line="360" w:lineRule="auto"/>
        <w:jc w:val="center"/>
        <w:rPr>
          <w:rFonts w:asciiTheme="majorBidi" w:hAnsiTheme="majorBidi" w:cstheme="majorBidi"/>
          <w:b/>
          <w:bCs/>
          <w:color w:val="FF0000"/>
          <w:sz w:val="32"/>
          <w:szCs w:val="32"/>
        </w:rPr>
      </w:pPr>
    </w:p>
    <w:p w:rsidR="005216A6" w:rsidRPr="007132FF" w:rsidRDefault="005216A6" w:rsidP="005216A6">
      <w:pPr>
        <w:autoSpaceDE w:val="0"/>
        <w:autoSpaceDN w:val="0"/>
        <w:adjustRightInd w:val="0"/>
        <w:spacing w:after="0" w:line="360" w:lineRule="auto"/>
        <w:jc w:val="center"/>
        <w:rPr>
          <w:rFonts w:ascii="Elephant" w:hAnsi="Elephant" w:cstheme="majorBidi"/>
          <w:sz w:val="32"/>
          <w:szCs w:val="32"/>
        </w:rPr>
      </w:pPr>
      <w:r w:rsidRPr="007132FF">
        <w:rPr>
          <w:rFonts w:ascii="Elephant" w:hAnsi="Elephant" w:cstheme="majorBidi"/>
          <w:sz w:val="32"/>
          <w:szCs w:val="32"/>
        </w:rPr>
        <w:t>Les voies aériennes supérieures</w:t>
      </w:r>
    </w:p>
    <w:p w:rsidR="007132FF" w:rsidRDefault="007132FF" w:rsidP="006D5CBD">
      <w:pPr>
        <w:autoSpaceDE w:val="0"/>
        <w:autoSpaceDN w:val="0"/>
        <w:adjustRightInd w:val="0"/>
        <w:spacing w:after="0" w:line="360" w:lineRule="auto"/>
        <w:rPr>
          <w:rFonts w:asciiTheme="majorBidi" w:hAnsiTheme="majorBidi" w:cstheme="majorBidi"/>
          <w:b/>
          <w:bCs/>
          <w:sz w:val="32"/>
          <w:szCs w:val="32"/>
        </w:rPr>
      </w:pPr>
    </w:p>
    <w:p w:rsidR="007132FF" w:rsidRDefault="007132FF" w:rsidP="006D5CBD">
      <w:pPr>
        <w:autoSpaceDE w:val="0"/>
        <w:autoSpaceDN w:val="0"/>
        <w:adjustRightInd w:val="0"/>
        <w:spacing w:after="0" w:line="360" w:lineRule="auto"/>
        <w:rPr>
          <w:rFonts w:asciiTheme="majorBidi" w:hAnsiTheme="majorBidi" w:cstheme="majorBidi"/>
          <w:b/>
          <w:bCs/>
          <w:sz w:val="32"/>
          <w:szCs w:val="32"/>
        </w:rPr>
      </w:pPr>
      <w:r>
        <w:rPr>
          <w:rFonts w:asciiTheme="majorBidi" w:hAnsiTheme="majorBidi" w:cstheme="majorBidi"/>
          <w:b/>
          <w:bCs/>
          <w:sz w:val="32"/>
          <w:szCs w:val="32"/>
        </w:rPr>
        <w:t xml:space="preserve">Plan </w:t>
      </w:r>
    </w:p>
    <w:p w:rsidR="006D5CBD" w:rsidRPr="006D5CBD" w:rsidRDefault="006D5CBD" w:rsidP="006D5CBD">
      <w:pPr>
        <w:autoSpaceDE w:val="0"/>
        <w:autoSpaceDN w:val="0"/>
        <w:adjustRightInd w:val="0"/>
        <w:spacing w:after="0" w:line="360" w:lineRule="auto"/>
        <w:rPr>
          <w:rFonts w:asciiTheme="majorBidi" w:hAnsiTheme="majorBidi" w:cstheme="majorBidi"/>
          <w:b/>
          <w:bCs/>
          <w:sz w:val="32"/>
          <w:szCs w:val="32"/>
        </w:rPr>
      </w:pPr>
      <w:r w:rsidRPr="006D5CBD">
        <w:rPr>
          <w:rFonts w:asciiTheme="majorBidi" w:hAnsiTheme="majorBidi" w:cstheme="majorBidi"/>
          <w:b/>
          <w:bCs/>
          <w:sz w:val="32"/>
          <w:szCs w:val="32"/>
        </w:rPr>
        <w:t>Les voies aériennes supérieures</w:t>
      </w:r>
    </w:p>
    <w:p w:rsidR="006D5CBD" w:rsidRPr="006D5CBD" w:rsidRDefault="006D5CBD" w:rsidP="005216A6">
      <w:pPr>
        <w:autoSpaceDE w:val="0"/>
        <w:autoSpaceDN w:val="0"/>
        <w:adjustRightInd w:val="0"/>
        <w:spacing w:after="0" w:line="360" w:lineRule="auto"/>
        <w:jc w:val="center"/>
        <w:rPr>
          <w:rFonts w:asciiTheme="majorBidi" w:hAnsiTheme="majorBidi" w:cstheme="majorBidi"/>
          <w:b/>
          <w:bCs/>
          <w:sz w:val="24"/>
          <w:szCs w:val="24"/>
        </w:rPr>
      </w:pPr>
    </w:p>
    <w:p w:rsidR="006D5CBD" w:rsidRPr="006D5CBD" w:rsidRDefault="006D5CBD" w:rsidP="006D5CBD">
      <w:pPr>
        <w:pStyle w:val="ListParagraph"/>
        <w:numPr>
          <w:ilvl w:val="0"/>
          <w:numId w:val="1"/>
        </w:numPr>
        <w:autoSpaceDE w:val="0"/>
        <w:autoSpaceDN w:val="0"/>
        <w:adjustRightInd w:val="0"/>
        <w:spacing w:before="10" w:after="200" w:line="360" w:lineRule="auto"/>
        <w:jc w:val="both"/>
        <w:rPr>
          <w:rFonts w:ascii="Times New Roman" w:eastAsia="Calibri" w:hAnsi="Times New Roman" w:cs="Times New Roman"/>
          <w:b/>
          <w:bCs/>
          <w:sz w:val="24"/>
          <w:szCs w:val="24"/>
        </w:rPr>
      </w:pPr>
      <w:r w:rsidRPr="006D5CBD">
        <w:rPr>
          <w:rFonts w:ascii="Times New Roman" w:eastAsia="Calibri" w:hAnsi="Times New Roman" w:cs="Times New Roman"/>
          <w:b/>
          <w:bCs/>
          <w:sz w:val="24"/>
          <w:szCs w:val="24"/>
        </w:rPr>
        <w:t>Nez (la bouche peut remplacer ou complimenter le nez)</w:t>
      </w:r>
    </w:p>
    <w:p w:rsidR="006D5CBD" w:rsidRPr="006D5CBD" w:rsidRDefault="006D5CBD" w:rsidP="006D5CBD">
      <w:pPr>
        <w:pStyle w:val="ListParagraph"/>
        <w:numPr>
          <w:ilvl w:val="0"/>
          <w:numId w:val="1"/>
        </w:numPr>
        <w:autoSpaceDE w:val="0"/>
        <w:autoSpaceDN w:val="0"/>
        <w:adjustRightInd w:val="0"/>
        <w:spacing w:after="0" w:line="360" w:lineRule="auto"/>
        <w:rPr>
          <w:rFonts w:asciiTheme="majorBidi" w:hAnsiTheme="majorBidi" w:cstheme="majorBidi"/>
          <w:b/>
          <w:bCs/>
          <w:sz w:val="24"/>
          <w:szCs w:val="24"/>
        </w:rPr>
      </w:pPr>
      <w:r w:rsidRPr="006D5CBD">
        <w:rPr>
          <w:rFonts w:asciiTheme="majorBidi" w:hAnsiTheme="majorBidi" w:cstheme="majorBidi"/>
          <w:b/>
          <w:bCs/>
          <w:sz w:val="24"/>
          <w:szCs w:val="24"/>
        </w:rPr>
        <w:t>Le pharynx</w:t>
      </w:r>
    </w:p>
    <w:p w:rsidR="006D5CBD" w:rsidRPr="006D5CBD" w:rsidRDefault="006D5CBD" w:rsidP="006D5CBD">
      <w:pPr>
        <w:pStyle w:val="ListParagraph"/>
        <w:numPr>
          <w:ilvl w:val="0"/>
          <w:numId w:val="1"/>
        </w:numPr>
        <w:autoSpaceDE w:val="0"/>
        <w:autoSpaceDN w:val="0"/>
        <w:adjustRightInd w:val="0"/>
        <w:spacing w:before="10" w:after="200" w:line="360" w:lineRule="auto"/>
        <w:jc w:val="both"/>
        <w:rPr>
          <w:rFonts w:ascii="Times New Roman" w:eastAsia="Calibri" w:hAnsi="Times New Roman" w:cs="Times New Roman"/>
          <w:b/>
          <w:bCs/>
          <w:sz w:val="24"/>
          <w:szCs w:val="24"/>
        </w:rPr>
      </w:pPr>
      <w:r w:rsidRPr="006D5CBD">
        <w:rPr>
          <w:rFonts w:ascii="Times New Roman" w:eastAsia="Calibri" w:hAnsi="Times New Roman" w:cs="Times New Roman"/>
          <w:b/>
          <w:bCs/>
          <w:sz w:val="24"/>
          <w:szCs w:val="24"/>
        </w:rPr>
        <w:t>Le larynx</w:t>
      </w:r>
    </w:p>
    <w:p w:rsidR="006D5CBD" w:rsidRPr="006D5CBD" w:rsidRDefault="006D5CBD" w:rsidP="006D5CBD">
      <w:pPr>
        <w:pStyle w:val="ListParagraph"/>
        <w:numPr>
          <w:ilvl w:val="0"/>
          <w:numId w:val="1"/>
        </w:numPr>
        <w:autoSpaceDE w:val="0"/>
        <w:autoSpaceDN w:val="0"/>
        <w:adjustRightInd w:val="0"/>
        <w:spacing w:before="10" w:after="200" w:line="360" w:lineRule="auto"/>
        <w:jc w:val="both"/>
        <w:rPr>
          <w:rFonts w:ascii="Times New Roman" w:eastAsia="Calibri" w:hAnsi="Times New Roman" w:cs="Times New Roman"/>
          <w:b/>
          <w:bCs/>
          <w:sz w:val="24"/>
          <w:szCs w:val="24"/>
        </w:rPr>
      </w:pPr>
      <w:r w:rsidRPr="006D5CBD">
        <w:rPr>
          <w:rFonts w:ascii="Times New Roman" w:eastAsia="Calibri" w:hAnsi="Times New Roman" w:cs="Times New Roman"/>
          <w:b/>
          <w:bCs/>
          <w:sz w:val="24"/>
          <w:szCs w:val="24"/>
        </w:rPr>
        <w:t>La trachée (cervicale)</w:t>
      </w:r>
    </w:p>
    <w:p w:rsidR="005216A6" w:rsidRDefault="005216A6" w:rsidP="005216A6">
      <w:pPr>
        <w:autoSpaceDE w:val="0"/>
        <w:autoSpaceDN w:val="0"/>
        <w:adjustRightInd w:val="0"/>
        <w:spacing w:after="0" w:line="360" w:lineRule="auto"/>
        <w:rPr>
          <w:rFonts w:asciiTheme="majorBidi" w:hAnsiTheme="majorBidi" w:cstheme="majorBidi"/>
          <w:b/>
          <w:bCs/>
          <w:sz w:val="24"/>
          <w:szCs w:val="24"/>
        </w:rPr>
      </w:pPr>
    </w:p>
    <w:p w:rsidR="009F4555" w:rsidRDefault="009F4555" w:rsidP="005216A6">
      <w:pPr>
        <w:autoSpaceDE w:val="0"/>
        <w:autoSpaceDN w:val="0"/>
        <w:adjustRightInd w:val="0"/>
        <w:spacing w:after="0" w:line="360" w:lineRule="auto"/>
        <w:rPr>
          <w:rFonts w:asciiTheme="majorBidi" w:hAnsiTheme="majorBidi" w:cstheme="majorBidi"/>
          <w:b/>
          <w:bCs/>
          <w:sz w:val="24"/>
          <w:szCs w:val="24"/>
        </w:rPr>
      </w:pPr>
    </w:p>
    <w:p w:rsidR="009F4555" w:rsidRDefault="00964260" w:rsidP="005216A6">
      <w:pPr>
        <w:autoSpaceDE w:val="0"/>
        <w:autoSpaceDN w:val="0"/>
        <w:adjustRightInd w:val="0"/>
        <w:spacing w:after="0" w:line="360" w:lineRule="auto"/>
        <w:rPr>
          <w:rFonts w:asciiTheme="majorBidi" w:hAnsiTheme="majorBidi" w:cstheme="majorBidi"/>
          <w:b/>
          <w:bCs/>
          <w:sz w:val="24"/>
          <w:szCs w:val="24"/>
        </w:rPr>
      </w:pPr>
      <w:r w:rsidRPr="00964260">
        <w:rPr>
          <w:rFonts w:ascii="Times New Roman" w:eastAsia="Calibri" w:hAnsi="Times New Roman" w:cs="Times New Roman"/>
          <w:noProof/>
          <w:sz w:val="24"/>
          <w:szCs w:val="24"/>
          <w:lang w:eastAsia="fr-FR"/>
        </w:rPr>
        <w:lastRenderedPageBreak/>
        <w:drawing>
          <wp:inline distT="0" distB="0" distL="0" distR="0" wp14:anchorId="249A3DFE" wp14:editId="4C48FB49">
            <wp:extent cx="5274310" cy="4998720"/>
            <wp:effectExtent l="76200" t="76200" r="135890" b="125730"/>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274310" cy="499872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9F4555" w:rsidRDefault="009F4555" w:rsidP="005216A6">
      <w:pPr>
        <w:autoSpaceDE w:val="0"/>
        <w:autoSpaceDN w:val="0"/>
        <w:adjustRightInd w:val="0"/>
        <w:spacing w:after="0" w:line="360" w:lineRule="auto"/>
        <w:rPr>
          <w:rFonts w:asciiTheme="majorBidi" w:hAnsiTheme="majorBidi" w:cstheme="majorBidi"/>
          <w:b/>
          <w:bCs/>
          <w:sz w:val="24"/>
          <w:szCs w:val="24"/>
        </w:rPr>
      </w:pPr>
    </w:p>
    <w:p w:rsidR="009F4555" w:rsidRDefault="009F4555" w:rsidP="005216A6">
      <w:pPr>
        <w:autoSpaceDE w:val="0"/>
        <w:autoSpaceDN w:val="0"/>
        <w:adjustRightInd w:val="0"/>
        <w:spacing w:after="0" w:line="360" w:lineRule="auto"/>
        <w:rPr>
          <w:rFonts w:asciiTheme="majorBidi" w:hAnsiTheme="majorBidi" w:cstheme="majorBidi"/>
          <w:b/>
          <w:bCs/>
          <w:sz w:val="24"/>
          <w:szCs w:val="24"/>
        </w:rPr>
      </w:pPr>
    </w:p>
    <w:p w:rsidR="009F4555" w:rsidRDefault="009F4555" w:rsidP="005216A6">
      <w:pPr>
        <w:autoSpaceDE w:val="0"/>
        <w:autoSpaceDN w:val="0"/>
        <w:adjustRightInd w:val="0"/>
        <w:spacing w:after="0" w:line="360" w:lineRule="auto"/>
        <w:rPr>
          <w:rFonts w:asciiTheme="majorBidi" w:hAnsiTheme="majorBidi" w:cstheme="majorBidi"/>
          <w:b/>
          <w:bCs/>
          <w:sz w:val="24"/>
          <w:szCs w:val="24"/>
        </w:rPr>
      </w:pPr>
    </w:p>
    <w:p w:rsidR="00964260" w:rsidRPr="006D5CBD" w:rsidRDefault="00964260" w:rsidP="00964260">
      <w:pPr>
        <w:autoSpaceDE w:val="0"/>
        <w:autoSpaceDN w:val="0"/>
        <w:adjustRightInd w:val="0"/>
        <w:spacing w:after="0" w:line="360" w:lineRule="auto"/>
        <w:jc w:val="center"/>
        <w:rPr>
          <w:rFonts w:asciiTheme="majorBidi" w:hAnsiTheme="majorBidi" w:cstheme="majorBidi"/>
          <w:b/>
          <w:bCs/>
          <w:sz w:val="32"/>
          <w:szCs w:val="32"/>
        </w:rPr>
      </w:pPr>
      <w:r w:rsidRPr="006D5CBD">
        <w:rPr>
          <w:rFonts w:asciiTheme="majorBidi" w:hAnsiTheme="majorBidi" w:cstheme="majorBidi"/>
          <w:b/>
          <w:bCs/>
          <w:sz w:val="32"/>
          <w:szCs w:val="32"/>
        </w:rPr>
        <w:t>Les voies aériennes supérieures</w:t>
      </w:r>
    </w:p>
    <w:p w:rsidR="009F4555" w:rsidRDefault="009F4555" w:rsidP="005216A6">
      <w:pPr>
        <w:autoSpaceDE w:val="0"/>
        <w:autoSpaceDN w:val="0"/>
        <w:adjustRightInd w:val="0"/>
        <w:spacing w:after="0" w:line="360" w:lineRule="auto"/>
        <w:rPr>
          <w:rFonts w:asciiTheme="majorBidi" w:hAnsiTheme="majorBidi" w:cstheme="majorBidi"/>
          <w:b/>
          <w:bCs/>
          <w:sz w:val="24"/>
          <w:szCs w:val="24"/>
        </w:rPr>
      </w:pPr>
    </w:p>
    <w:p w:rsidR="009F4555" w:rsidRDefault="009F4555" w:rsidP="005216A6">
      <w:pPr>
        <w:autoSpaceDE w:val="0"/>
        <w:autoSpaceDN w:val="0"/>
        <w:adjustRightInd w:val="0"/>
        <w:spacing w:after="0" w:line="360" w:lineRule="auto"/>
        <w:rPr>
          <w:rFonts w:asciiTheme="majorBidi" w:hAnsiTheme="majorBidi" w:cstheme="majorBidi"/>
          <w:b/>
          <w:bCs/>
          <w:sz w:val="24"/>
          <w:szCs w:val="24"/>
        </w:rPr>
      </w:pPr>
    </w:p>
    <w:p w:rsidR="009F4555" w:rsidRDefault="009F4555" w:rsidP="005216A6">
      <w:pPr>
        <w:autoSpaceDE w:val="0"/>
        <w:autoSpaceDN w:val="0"/>
        <w:adjustRightInd w:val="0"/>
        <w:spacing w:after="0" w:line="360" w:lineRule="auto"/>
        <w:rPr>
          <w:rFonts w:asciiTheme="majorBidi" w:hAnsiTheme="majorBidi" w:cstheme="majorBidi"/>
          <w:b/>
          <w:bCs/>
          <w:sz w:val="24"/>
          <w:szCs w:val="24"/>
        </w:rPr>
      </w:pPr>
    </w:p>
    <w:p w:rsidR="009F4555" w:rsidRDefault="009F4555" w:rsidP="005216A6">
      <w:pPr>
        <w:autoSpaceDE w:val="0"/>
        <w:autoSpaceDN w:val="0"/>
        <w:adjustRightInd w:val="0"/>
        <w:spacing w:after="0" w:line="360" w:lineRule="auto"/>
        <w:rPr>
          <w:rFonts w:asciiTheme="majorBidi" w:hAnsiTheme="majorBidi" w:cstheme="majorBidi"/>
          <w:b/>
          <w:bCs/>
          <w:sz w:val="24"/>
          <w:szCs w:val="24"/>
        </w:rPr>
      </w:pPr>
    </w:p>
    <w:p w:rsidR="009F4555" w:rsidRDefault="009F4555" w:rsidP="005216A6">
      <w:pPr>
        <w:autoSpaceDE w:val="0"/>
        <w:autoSpaceDN w:val="0"/>
        <w:adjustRightInd w:val="0"/>
        <w:spacing w:after="0" w:line="360" w:lineRule="auto"/>
        <w:rPr>
          <w:rFonts w:asciiTheme="majorBidi" w:hAnsiTheme="majorBidi" w:cstheme="majorBidi"/>
          <w:b/>
          <w:bCs/>
          <w:sz w:val="24"/>
          <w:szCs w:val="24"/>
        </w:rPr>
      </w:pPr>
    </w:p>
    <w:p w:rsidR="009F4555" w:rsidRDefault="009F4555" w:rsidP="005216A6">
      <w:pPr>
        <w:autoSpaceDE w:val="0"/>
        <w:autoSpaceDN w:val="0"/>
        <w:adjustRightInd w:val="0"/>
        <w:spacing w:after="0" w:line="360" w:lineRule="auto"/>
        <w:rPr>
          <w:rFonts w:asciiTheme="majorBidi" w:hAnsiTheme="majorBidi" w:cstheme="majorBidi"/>
          <w:b/>
          <w:bCs/>
          <w:sz w:val="24"/>
          <w:szCs w:val="24"/>
        </w:rPr>
      </w:pPr>
    </w:p>
    <w:p w:rsidR="009F4555" w:rsidRDefault="009F4555" w:rsidP="005216A6">
      <w:pPr>
        <w:autoSpaceDE w:val="0"/>
        <w:autoSpaceDN w:val="0"/>
        <w:adjustRightInd w:val="0"/>
        <w:spacing w:after="0" w:line="360" w:lineRule="auto"/>
        <w:rPr>
          <w:rFonts w:asciiTheme="majorBidi" w:hAnsiTheme="majorBidi" w:cstheme="majorBidi"/>
          <w:b/>
          <w:bCs/>
          <w:sz w:val="24"/>
          <w:szCs w:val="24"/>
        </w:rPr>
      </w:pPr>
    </w:p>
    <w:p w:rsidR="009F4555" w:rsidRDefault="009F4555" w:rsidP="005216A6">
      <w:pPr>
        <w:autoSpaceDE w:val="0"/>
        <w:autoSpaceDN w:val="0"/>
        <w:adjustRightInd w:val="0"/>
        <w:spacing w:after="0" w:line="360" w:lineRule="auto"/>
        <w:rPr>
          <w:rFonts w:asciiTheme="majorBidi" w:hAnsiTheme="majorBidi" w:cstheme="majorBidi"/>
          <w:b/>
          <w:bCs/>
          <w:sz w:val="24"/>
          <w:szCs w:val="24"/>
        </w:rPr>
      </w:pPr>
    </w:p>
    <w:p w:rsidR="009F4555" w:rsidRDefault="009F4555" w:rsidP="005216A6">
      <w:pPr>
        <w:autoSpaceDE w:val="0"/>
        <w:autoSpaceDN w:val="0"/>
        <w:adjustRightInd w:val="0"/>
        <w:spacing w:after="0" w:line="360" w:lineRule="auto"/>
        <w:rPr>
          <w:rFonts w:asciiTheme="majorBidi" w:hAnsiTheme="majorBidi" w:cstheme="majorBidi"/>
          <w:b/>
          <w:bCs/>
          <w:sz w:val="24"/>
          <w:szCs w:val="24"/>
        </w:rPr>
      </w:pPr>
    </w:p>
    <w:p w:rsidR="005216A6" w:rsidRPr="006D5CBD" w:rsidRDefault="005216A6" w:rsidP="006D5CBD">
      <w:pPr>
        <w:pStyle w:val="ListParagraph"/>
        <w:numPr>
          <w:ilvl w:val="0"/>
          <w:numId w:val="23"/>
        </w:numPr>
        <w:autoSpaceDE w:val="0"/>
        <w:autoSpaceDN w:val="0"/>
        <w:adjustRightInd w:val="0"/>
        <w:spacing w:before="10" w:after="200" w:line="360" w:lineRule="auto"/>
        <w:jc w:val="both"/>
        <w:rPr>
          <w:rFonts w:ascii="Times New Roman" w:eastAsia="Calibri" w:hAnsi="Times New Roman" w:cs="Times New Roman"/>
          <w:b/>
          <w:bCs/>
          <w:color w:val="FF0000"/>
          <w:sz w:val="32"/>
          <w:szCs w:val="32"/>
        </w:rPr>
      </w:pPr>
      <w:r w:rsidRPr="006D5CBD">
        <w:rPr>
          <w:rFonts w:ascii="Times New Roman" w:eastAsia="Calibri" w:hAnsi="Times New Roman" w:cs="Times New Roman"/>
          <w:b/>
          <w:bCs/>
          <w:color w:val="FF0000"/>
          <w:sz w:val="32"/>
          <w:szCs w:val="32"/>
        </w:rPr>
        <w:lastRenderedPageBreak/>
        <w:t>Nez</w:t>
      </w:r>
    </w:p>
    <w:p w:rsidR="000A3862" w:rsidRDefault="000A3862" w:rsidP="000A3862">
      <w:pPr>
        <w:pStyle w:val="ListParagraph"/>
        <w:autoSpaceDE w:val="0"/>
        <w:autoSpaceDN w:val="0"/>
        <w:adjustRightInd w:val="0"/>
        <w:spacing w:before="10" w:after="200" w:line="360" w:lineRule="auto"/>
        <w:ind w:left="142"/>
        <w:jc w:val="both"/>
        <w:rPr>
          <w:rFonts w:ascii="Times New Roman" w:eastAsia="Calibri" w:hAnsi="Times New Roman" w:cs="Times New Roman"/>
          <w:b/>
          <w:bCs/>
          <w:color w:val="FF0000"/>
          <w:sz w:val="24"/>
          <w:szCs w:val="24"/>
        </w:rPr>
      </w:pPr>
      <w:r w:rsidRPr="00B524F1">
        <w:rPr>
          <w:rFonts w:asciiTheme="majorBidi" w:hAnsiTheme="majorBidi" w:cstheme="majorBidi"/>
          <w:noProof/>
          <w:sz w:val="24"/>
          <w:szCs w:val="24"/>
          <w:lang w:eastAsia="fr-FR"/>
        </w:rPr>
        <w:drawing>
          <wp:inline distT="0" distB="0" distL="0" distR="0" wp14:anchorId="2EDEF5A7" wp14:editId="3A82DB70">
            <wp:extent cx="5593212" cy="4167963"/>
            <wp:effectExtent l="0" t="0" r="7620" b="4445"/>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BEBA8EAE-BF5A-486C-A8C5-ECC9F3942E4B}">
                          <a14:imgProps xmlns:a14="http://schemas.microsoft.com/office/drawing/2010/main">
                            <a14:imgLayer r:embed="rId9">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5593807" cy="4168406"/>
                    </a:xfrm>
                    <a:prstGeom prst="rect">
                      <a:avLst/>
                    </a:prstGeom>
                    <a:noFill/>
                    <a:ln>
                      <a:noFill/>
                    </a:ln>
                  </pic:spPr>
                </pic:pic>
              </a:graphicData>
            </a:graphic>
          </wp:inline>
        </w:drawing>
      </w:r>
    </w:p>
    <w:p w:rsidR="009F4555" w:rsidRPr="009F4555" w:rsidRDefault="009F4555" w:rsidP="009F4555">
      <w:pPr>
        <w:pStyle w:val="ListParagraph"/>
        <w:autoSpaceDE w:val="0"/>
        <w:autoSpaceDN w:val="0"/>
        <w:adjustRightInd w:val="0"/>
        <w:spacing w:before="10" w:after="200" w:line="360" w:lineRule="auto"/>
        <w:ind w:left="142"/>
        <w:jc w:val="center"/>
        <w:rPr>
          <w:rFonts w:ascii="Times New Roman" w:eastAsia="Calibri" w:hAnsi="Times New Roman" w:cs="Times New Roman"/>
          <w:b/>
          <w:bCs/>
          <w:i/>
          <w:iCs/>
          <w:sz w:val="24"/>
          <w:szCs w:val="24"/>
          <w:u w:val="single"/>
        </w:rPr>
      </w:pPr>
      <w:r w:rsidRPr="009F4555">
        <w:rPr>
          <w:rFonts w:ascii="Times New Roman" w:eastAsia="Calibri" w:hAnsi="Times New Roman" w:cs="Times New Roman"/>
          <w:b/>
          <w:bCs/>
          <w:i/>
          <w:iCs/>
          <w:sz w:val="24"/>
          <w:szCs w:val="24"/>
          <w:u w:val="single"/>
        </w:rPr>
        <w:t>Anatomie du nez</w:t>
      </w:r>
    </w:p>
    <w:p w:rsidR="005216A6" w:rsidRPr="00E0376C" w:rsidRDefault="005216A6" w:rsidP="003037C7">
      <w:pPr>
        <w:pStyle w:val="ListParagraph"/>
        <w:numPr>
          <w:ilvl w:val="0"/>
          <w:numId w:val="2"/>
        </w:numPr>
        <w:autoSpaceDE w:val="0"/>
        <w:autoSpaceDN w:val="0"/>
        <w:adjustRightInd w:val="0"/>
        <w:spacing w:before="10" w:after="200" w:line="360" w:lineRule="auto"/>
        <w:jc w:val="both"/>
        <w:rPr>
          <w:rFonts w:ascii="Times New Roman" w:eastAsia="Calibri" w:hAnsi="Times New Roman" w:cs="Times New Roman"/>
          <w:b/>
          <w:bCs/>
          <w:color w:val="FF0000"/>
          <w:sz w:val="28"/>
          <w:szCs w:val="28"/>
        </w:rPr>
      </w:pPr>
      <w:r w:rsidRPr="00E0376C">
        <w:rPr>
          <w:rFonts w:ascii="Times New Roman" w:eastAsia="Calibri" w:hAnsi="Times New Roman" w:cs="Times New Roman"/>
          <w:b/>
          <w:bCs/>
          <w:color w:val="FF0000"/>
          <w:sz w:val="28"/>
          <w:szCs w:val="28"/>
        </w:rPr>
        <w:t xml:space="preserve">Définition: </w:t>
      </w:r>
    </w:p>
    <w:p w:rsidR="005216A6" w:rsidRDefault="005216A6" w:rsidP="003037C7">
      <w:pPr>
        <w:pStyle w:val="ListParagraph"/>
        <w:numPr>
          <w:ilvl w:val="0"/>
          <w:numId w:val="3"/>
        </w:numPr>
        <w:autoSpaceDE w:val="0"/>
        <w:autoSpaceDN w:val="0"/>
        <w:adjustRightInd w:val="0"/>
        <w:spacing w:before="10" w:after="200" w:line="360" w:lineRule="auto"/>
        <w:jc w:val="both"/>
        <w:rPr>
          <w:rFonts w:ascii="Times New Roman" w:eastAsia="Calibri" w:hAnsi="Times New Roman" w:cs="Times New Roman"/>
          <w:sz w:val="24"/>
          <w:szCs w:val="24"/>
        </w:rPr>
      </w:pPr>
      <w:r w:rsidRPr="003037C7">
        <w:rPr>
          <w:rFonts w:ascii="Times New Roman" w:eastAsia="Calibri" w:hAnsi="Times New Roman" w:cs="Times New Roman"/>
          <w:sz w:val="24"/>
          <w:szCs w:val="24"/>
        </w:rPr>
        <w:t xml:space="preserve">Organe formant une saillie sur </w:t>
      </w:r>
      <w:r w:rsidRPr="003037C7">
        <w:rPr>
          <w:rFonts w:ascii="Times New Roman" w:eastAsia="Calibri" w:hAnsi="Times New Roman" w:cs="Times New Roman"/>
          <w:b/>
          <w:bCs/>
          <w:sz w:val="24"/>
          <w:szCs w:val="24"/>
        </w:rPr>
        <w:t>le tiers moyen</w:t>
      </w:r>
      <w:r w:rsidRPr="003037C7">
        <w:rPr>
          <w:rFonts w:ascii="Times New Roman" w:eastAsia="Calibri" w:hAnsi="Times New Roman" w:cs="Times New Roman"/>
          <w:sz w:val="24"/>
          <w:szCs w:val="24"/>
        </w:rPr>
        <w:t xml:space="preserve"> de la hauteur de la face et constituant la partie initiale des voies respiratoires.</w:t>
      </w:r>
    </w:p>
    <w:p w:rsidR="006D5CBD" w:rsidRDefault="006D5CBD" w:rsidP="003037C7">
      <w:pPr>
        <w:pStyle w:val="ListParagraph"/>
        <w:numPr>
          <w:ilvl w:val="0"/>
          <w:numId w:val="3"/>
        </w:numPr>
        <w:autoSpaceDE w:val="0"/>
        <w:autoSpaceDN w:val="0"/>
        <w:adjustRightInd w:val="0"/>
        <w:spacing w:before="10" w:after="200"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Fait de trois parties</w:t>
      </w:r>
    </w:p>
    <w:p w:rsidR="006D5CBD" w:rsidRDefault="006D5CBD" w:rsidP="006D5CBD">
      <w:pPr>
        <w:pStyle w:val="ListParagraph"/>
        <w:numPr>
          <w:ilvl w:val="1"/>
          <w:numId w:val="3"/>
        </w:numPr>
        <w:autoSpaceDE w:val="0"/>
        <w:autoSpaceDN w:val="0"/>
        <w:adjustRightInd w:val="0"/>
        <w:spacing w:before="10" w:after="200"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Nez proprement dit</w:t>
      </w:r>
    </w:p>
    <w:p w:rsidR="006D5CBD" w:rsidRDefault="006D5CBD" w:rsidP="006D5CBD">
      <w:pPr>
        <w:pStyle w:val="ListParagraph"/>
        <w:numPr>
          <w:ilvl w:val="1"/>
          <w:numId w:val="3"/>
        </w:numPr>
        <w:autoSpaceDE w:val="0"/>
        <w:autoSpaceDN w:val="0"/>
        <w:adjustRightInd w:val="0"/>
        <w:spacing w:before="10" w:after="200"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Fosses nasales</w:t>
      </w:r>
    </w:p>
    <w:p w:rsidR="006D5CBD" w:rsidRDefault="006D5CBD" w:rsidP="006D5CBD">
      <w:pPr>
        <w:pStyle w:val="ListParagraph"/>
        <w:numPr>
          <w:ilvl w:val="1"/>
          <w:numId w:val="3"/>
        </w:numPr>
        <w:autoSpaceDE w:val="0"/>
        <w:autoSpaceDN w:val="0"/>
        <w:adjustRightInd w:val="0"/>
        <w:spacing w:before="10" w:after="200" w:line="360" w:lineRule="auto"/>
        <w:jc w:val="both"/>
        <w:rPr>
          <w:rFonts w:ascii="Times New Roman" w:eastAsia="Calibri" w:hAnsi="Times New Roman" w:cs="Times New Roman"/>
          <w:sz w:val="24"/>
          <w:szCs w:val="24"/>
        </w:rPr>
      </w:pPr>
      <w:r w:rsidRPr="001222E7">
        <w:rPr>
          <w:rFonts w:ascii="Times New Roman" w:eastAsia="Calibri" w:hAnsi="Times New Roman" w:cs="Times New Roman"/>
          <w:b/>
          <w:bCs/>
          <w:sz w:val="24"/>
          <w:szCs w:val="24"/>
        </w:rPr>
        <w:t>Arrière cavité des fosses nasales</w:t>
      </w:r>
      <w:r>
        <w:rPr>
          <w:rFonts w:ascii="Times New Roman" w:eastAsia="Calibri" w:hAnsi="Times New Roman" w:cs="Times New Roman"/>
          <w:sz w:val="24"/>
          <w:szCs w:val="24"/>
        </w:rPr>
        <w:t xml:space="preserve"> (cavum, rhinopharynx</w:t>
      </w:r>
      <w:r w:rsidR="00E0376C">
        <w:rPr>
          <w:rFonts w:ascii="Times New Roman" w:eastAsia="Calibri" w:hAnsi="Times New Roman" w:cs="Times New Roman"/>
          <w:sz w:val="24"/>
          <w:szCs w:val="24"/>
        </w:rPr>
        <w:t>, épipharynx</w:t>
      </w:r>
      <w:r>
        <w:rPr>
          <w:rFonts w:ascii="Times New Roman" w:eastAsia="Calibri" w:hAnsi="Times New Roman" w:cs="Times New Roman"/>
          <w:sz w:val="24"/>
          <w:szCs w:val="24"/>
        </w:rPr>
        <w:t>, rhinopharynx).</w:t>
      </w:r>
    </w:p>
    <w:p w:rsidR="007132FF" w:rsidRDefault="007132FF" w:rsidP="007132FF">
      <w:pPr>
        <w:autoSpaceDE w:val="0"/>
        <w:autoSpaceDN w:val="0"/>
        <w:adjustRightInd w:val="0"/>
        <w:spacing w:before="10" w:after="200" w:line="360" w:lineRule="auto"/>
        <w:jc w:val="both"/>
        <w:rPr>
          <w:rFonts w:ascii="Times New Roman" w:eastAsia="Calibri" w:hAnsi="Times New Roman" w:cs="Times New Roman"/>
          <w:sz w:val="24"/>
          <w:szCs w:val="24"/>
        </w:rPr>
      </w:pPr>
    </w:p>
    <w:p w:rsidR="007132FF" w:rsidRDefault="007132FF" w:rsidP="007132FF">
      <w:pPr>
        <w:autoSpaceDE w:val="0"/>
        <w:autoSpaceDN w:val="0"/>
        <w:adjustRightInd w:val="0"/>
        <w:spacing w:before="10" w:after="200" w:line="360" w:lineRule="auto"/>
        <w:jc w:val="both"/>
        <w:rPr>
          <w:rFonts w:ascii="Times New Roman" w:eastAsia="Calibri" w:hAnsi="Times New Roman" w:cs="Times New Roman"/>
          <w:sz w:val="24"/>
          <w:szCs w:val="24"/>
        </w:rPr>
      </w:pPr>
    </w:p>
    <w:p w:rsidR="007132FF" w:rsidRDefault="007132FF" w:rsidP="007132FF">
      <w:pPr>
        <w:autoSpaceDE w:val="0"/>
        <w:autoSpaceDN w:val="0"/>
        <w:adjustRightInd w:val="0"/>
        <w:spacing w:before="10" w:after="200" w:line="360" w:lineRule="auto"/>
        <w:jc w:val="both"/>
        <w:rPr>
          <w:rFonts w:ascii="Times New Roman" w:eastAsia="Calibri" w:hAnsi="Times New Roman" w:cs="Times New Roman"/>
          <w:sz w:val="24"/>
          <w:szCs w:val="24"/>
        </w:rPr>
      </w:pPr>
    </w:p>
    <w:p w:rsidR="00964260" w:rsidRPr="007132FF" w:rsidRDefault="00964260" w:rsidP="007132FF">
      <w:pPr>
        <w:autoSpaceDE w:val="0"/>
        <w:autoSpaceDN w:val="0"/>
        <w:adjustRightInd w:val="0"/>
        <w:spacing w:before="10" w:after="200" w:line="360" w:lineRule="auto"/>
        <w:jc w:val="both"/>
        <w:rPr>
          <w:rFonts w:ascii="Times New Roman" w:eastAsia="Calibri" w:hAnsi="Times New Roman" w:cs="Times New Roman"/>
          <w:sz w:val="24"/>
          <w:szCs w:val="24"/>
        </w:rPr>
      </w:pPr>
    </w:p>
    <w:p w:rsidR="001222E7" w:rsidRPr="00E0376C" w:rsidRDefault="005216A6" w:rsidP="003037C7">
      <w:pPr>
        <w:pStyle w:val="ListParagraph"/>
        <w:numPr>
          <w:ilvl w:val="0"/>
          <w:numId w:val="2"/>
        </w:numPr>
        <w:autoSpaceDE w:val="0"/>
        <w:autoSpaceDN w:val="0"/>
        <w:adjustRightInd w:val="0"/>
        <w:spacing w:before="10" w:after="200" w:line="360" w:lineRule="auto"/>
        <w:jc w:val="both"/>
        <w:rPr>
          <w:rFonts w:ascii="Times New Roman" w:eastAsia="Calibri" w:hAnsi="Times New Roman" w:cs="Times New Roman"/>
          <w:b/>
          <w:bCs/>
          <w:color w:val="FF0000"/>
          <w:sz w:val="28"/>
          <w:szCs w:val="28"/>
        </w:rPr>
      </w:pPr>
      <w:r w:rsidRPr="00E0376C">
        <w:rPr>
          <w:rFonts w:ascii="Times New Roman" w:eastAsia="Calibri" w:hAnsi="Times New Roman" w:cs="Times New Roman"/>
          <w:b/>
          <w:bCs/>
          <w:color w:val="FF0000"/>
          <w:sz w:val="28"/>
          <w:szCs w:val="28"/>
        </w:rPr>
        <w:lastRenderedPageBreak/>
        <w:t>Anatomie :</w:t>
      </w:r>
    </w:p>
    <w:p w:rsidR="005216A6" w:rsidRPr="001222E7" w:rsidRDefault="001222E7" w:rsidP="001222E7">
      <w:pPr>
        <w:pStyle w:val="ListParagraph"/>
        <w:numPr>
          <w:ilvl w:val="0"/>
          <w:numId w:val="28"/>
        </w:numPr>
        <w:autoSpaceDE w:val="0"/>
        <w:autoSpaceDN w:val="0"/>
        <w:adjustRightInd w:val="0"/>
        <w:spacing w:before="10" w:after="200" w:line="360" w:lineRule="auto"/>
        <w:jc w:val="both"/>
        <w:rPr>
          <w:rFonts w:ascii="Times New Roman" w:eastAsia="Calibri" w:hAnsi="Times New Roman" w:cs="Times New Roman"/>
          <w:b/>
          <w:bCs/>
          <w:color w:val="C00000"/>
          <w:sz w:val="24"/>
          <w:szCs w:val="24"/>
        </w:rPr>
      </w:pPr>
      <w:r w:rsidRPr="001222E7">
        <w:rPr>
          <w:rFonts w:ascii="Times New Roman" w:eastAsia="Calibri" w:hAnsi="Times New Roman" w:cs="Times New Roman"/>
          <w:b/>
          <w:bCs/>
          <w:color w:val="C00000"/>
          <w:sz w:val="24"/>
          <w:szCs w:val="24"/>
        </w:rPr>
        <w:t>Nez proprement dit</w:t>
      </w:r>
    </w:p>
    <w:p w:rsidR="003037C7" w:rsidRDefault="005216A6" w:rsidP="003037C7">
      <w:pPr>
        <w:pStyle w:val="ListParagraph"/>
        <w:numPr>
          <w:ilvl w:val="0"/>
          <w:numId w:val="3"/>
        </w:numPr>
        <w:autoSpaceDE w:val="0"/>
        <w:autoSpaceDN w:val="0"/>
        <w:adjustRightInd w:val="0"/>
        <w:spacing w:before="10" w:after="200" w:line="360" w:lineRule="auto"/>
        <w:jc w:val="both"/>
        <w:rPr>
          <w:rFonts w:ascii="Times New Roman" w:eastAsia="Calibri" w:hAnsi="Times New Roman" w:cs="Times New Roman"/>
          <w:sz w:val="24"/>
          <w:szCs w:val="24"/>
        </w:rPr>
      </w:pPr>
      <w:r w:rsidRPr="003037C7">
        <w:rPr>
          <w:rFonts w:ascii="Times New Roman" w:eastAsia="Calibri" w:hAnsi="Times New Roman" w:cs="Times New Roman"/>
          <w:sz w:val="24"/>
          <w:szCs w:val="24"/>
        </w:rPr>
        <w:t xml:space="preserve">Le nez est composé d'os et de cartilages, qui constituent son squelette. </w:t>
      </w:r>
    </w:p>
    <w:p w:rsidR="005216A6" w:rsidRPr="003037C7" w:rsidRDefault="005216A6" w:rsidP="003037C7">
      <w:pPr>
        <w:pStyle w:val="ListParagraph"/>
        <w:numPr>
          <w:ilvl w:val="0"/>
          <w:numId w:val="3"/>
        </w:numPr>
        <w:autoSpaceDE w:val="0"/>
        <w:autoSpaceDN w:val="0"/>
        <w:adjustRightInd w:val="0"/>
        <w:spacing w:before="10" w:after="200" w:line="360" w:lineRule="auto"/>
        <w:jc w:val="both"/>
        <w:rPr>
          <w:rFonts w:ascii="Times New Roman" w:eastAsia="Calibri" w:hAnsi="Times New Roman" w:cs="Times New Roman"/>
          <w:b/>
          <w:bCs/>
          <w:sz w:val="24"/>
          <w:szCs w:val="24"/>
        </w:rPr>
      </w:pPr>
      <w:r w:rsidRPr="003037C7">
        <w:rPr>
          <w:rFonts w:ascii="Times New Roman" w:eastAsia="Calibri" w:hAnsi="Times New Roman" w:cs="Times New Roman"/>
          <w:sz w:val="24"/>
          <w:szCs w:val="24"/>
        </w:rPr>
        <w:t xml:space="preserve">Il contient la partie antérieure des fosses nasales, deux cavités </w:t>
      </w:r>
      <w:r w:rsidRPr="003037C7">
        <w:rPr>
          <w:rFonts w:ascii="Times New Roman" w:eastAsia="Calibri" w:hAnsi="Times New Roman" w:cs="Times New Roman"/>
          <w:b/>
          <w:bCs/>
          <w:sz w:val="24"/>
          <w:szCs w:val="24"/>
        </w:rPr>
        <w:t>tapissées de muqueuse</w:t>
      </w:r>
      <w:r w:rsidRPr="003037C7">
        <w:rPr>
          <w:rFonts w:ascii="Times New Roman" w:eastAsia="Calibri" w:hAnsi="Times New Roman" w:cs="Times New Roman"/>
          <w:sz w:val="24"/>
          <w:szCs w:val="24"/>
        </w:rPr>
        <w:t xml:space="preserve"> qui </w:t>
      </w:r>
      <w:r w:rsidRPr="003037C7">
        <w:rPr>
          <w:rFonts w:ascii="Times New Roman" w:eastAsia="Calibri" w:hAnsi="Times New Roman" w:cs="Times New Roman"/>
          <w:b/>
          <w:bCs/>
          <w:sz w:val="24"/>
          <w:szCs w:val="24"/>
        </w:rPr>
        <w:t>s'ouvrent vers l'avant par deux orifices, les narines.</w:t>
      </w:r>
    </w:p>
    <w:p w:rsidR="00626F60" w:rsidRPr="006D5CBD" w:rsidRDefault="005216A6" w:rsidP="006D5CBD">
      <w:pPr>
        <w:pStyle w:val="ListParagraph"/>
        <w:numPr>
          <w:ilvl w:val="0"/>
          <w:numId w:val="24"/>
        </w:numPr>
        <w:autoSpaceDE w:val="0"/>
        <w:autoSpaceDN w:val="0"/>
        <w:adjustRightInd w:val="0"/>
        <w:spacing w:after="200" w:line="360" w:lineRule="auto"/>
        <w:jc w:val="both"/>
        <w:rPr>
          <w:rFonts w:ascii="Times New Roman" w:eastAsia="Calibri" w:hAnsi="Times New Roman" w:cs="Times New Roman"/>
          <w:sz w:val="24"/>
          <w:szCs w:val="24"/>
        </w:rPr>
      </w:pPr>
      <w:r w:rsidRPr="006D5CBD">
        <w:rPr>
          <w:rFonts w:ascii="Times New Roman" w:eastAsia="Calibri" w:hAnsi="Times New Roman" w:cs="Times New Roman"/>
          <w:b/>
          <w:bCs/>
          <w:color w:val="B1030C"/>
          <w:sz w:val="24"/>
          <w:szCs w:val="24"/>
        </w:rPr>
        <w:t>Le squelette</w:t>
      </w:r>
      <w:r w:rsidR="00626F60" w:rsidRPr="006D5CBD">
        <w:rPr>
          <w:rFonts w:ascii="Times New Roman" w:eastAsia="Calibri" w:hAnsi="Times New Roman" w:cs="Times New Roman"/>
          <w:sz w:val="24"/>
          <w:szCs w:val="24"/>
        </w:rPr>
        <w:t xml:space="preserve"> du nez comprend deux parties :</w:t>
      </w:r>
    </w:p>
    <w:p w:rsidR="00626F60" w:rsidRPr="00626F60" w:rsidRDefault="006D5CBD" w:rsidP="006D5CBD">
      <w:pPr>
        <w:pStyle w:val="ListParagraph"/>
        <w:numPr>
          <w:ilvl w:val="0"/>
          <w:numId w:val="27"/>
        </w:numPr>
        <w:autoSpaceDE w:val="0"/>
        <w:autoSpaceDN w:val="0"/>
        <w:adjustRightInd w:val="0"/>
        <w:spacing w:after="200" w:line="360" w:lineRule="auto"/>
        <w:jc w:val="both"/>
        <w:rPr>
          <w:rFonts w:ascii="Times New Roman" w:eastAsia="Calibri" w:hAnsi="Times New Roman" w:cs="Times New Roman"/>
          <w:sz w:val="24"/>
          <w:szCs w:val="24"/>
        </w:rPr>
      </w:pPr>
      <w:r w:rsidRPr="006D5CBD">
        <w:rPr>
          <w:rFonts w:ascii="Times New Roman" w:eastAsia="Calibri" w:hAnsi="Times New Roman" w:cs="Times New Roman"/>
          <w:b/>
          <w:bCs/>
          <w:sz w:val="24"/>
          <w:szCs w:val="24"/>
        </w:rPr>
        <w:t>L'une osseuse,</w:t>
      </w:r>
      <w:r>
        <w:rPr>
          <w:rFonts w:ascii="Times New Roman" w:eastAsia="Calibri" w:hAnsi="Times New Roman" w:cs="Times New Roman"/>
          <w:sz w:val="24"/>
          <w:szCs w:val="24"/>
        </w:rPr>
        <w:t xml:space="preserve"> en haut.</w:t>
      </w:r>
    </w:p>
    <w:p w:rsidR="00626F60" w:rsidRPr="00626F60" w:rsidRDefault="006D5CBD" w:rsidP="006D5CBD">
      <w:pPr>
        <w:pStyle w:val="ListParagraph"/>
        <w:numPr>
          <w:ilvl w:val="0"/>
          <w:numId w:val="27"/>
        </w:numPr>
        <w:autoSpaceDE w:val="0"/>
        <w:autoSpaceDN w:val="0"/>
        <w:adjustRightInd w:val="0"/>
        <w:spacing w:after="200" w:line="360" w:lineRule="auto"/>
        <w:jc w:val="both"/>
        <w:rPr>
          <w:rFonts w:ascii="Times New Roman" w:eastAsia="Calibri" w:hAnsi="Times New Roman" w:cs="Times New Roman"/>
          <w:sz w:val="24"/>
          <w:szCs w:val="24"/>
        </w:rPr>
      </w:pPr>
      <w:r w:rsidRPr="006D5CBD">
        <w:rPr>
          <w:rFonts w:ascii="Times New Roman" w:eastAsia="Calibri" w:hAnsi="Times New Roman" w:cs="Times New Roman"/>
          <w:b/>
          <w:bCs/>
          <w:sz w:val="24"/>
          <w:szCs w:val="24"/>
        </w:rPr>
        <w:t xml:space="preserve">L'autre </w:t>
      </w:r>
      <w:r w:rsidR="005216A6" w:rsidRPr="006D5CBD">
        <w:rPr>
          <w:rFonts w:ascii="Times New Roman" w:eastAsia="Calibri" w:hAnsi="Times New Roman" w:cs="Times New Roman"/>
          <w:b/>
          <w:bCs/>
          <w:sz w:val="24"/>
          <w:szCs w:val="24"/>
        </w:rPr>
        <w:t>cartilagineuse,</w:t>
      </w:r>
      <w:r w:rsidR="005216A6" w:rsidRPr="00626F60">
        <w:rPr>
          <w:rFonts w:ascii="Times New Roman" w:eastAsia="Calibri" w:hAnsi="Times New Roman" w:cs="Times New Roman"/>
          <w:sz w:val="24"/>
          <w:szCs w:val="24"/>
        </w:rPr>
        <w:t xml:space="preserve"> en bas. </w:t>
      </w:r>
    </w:p>
    <w:p w:rsidR="006D5CBD" w:rsidRDefault="005216A6" w:rsidP="006D5CBD">
      <w:pPr>
        <w:pStyle w:val="ListParagraph"/>
        <w:numPr>
          <w:ilvl w:val="0"/>
          <w:numId w:val="5"/>
        </w:numPr>
        <w:autoSpaceDE w:val="0"/>
        <w:autoSpaceDN w:val="0"/>
        <w:adjustRightInd w:val="0"/>
        <w:spacing w:after="200" w:line="360" w:lineRule="auto"/>
        <w:jc w:val="both"/>
        <w:rPr>
          <w:rFonts w:ascii="Times New Roman" w:eastAsia="Calibri" w:hAnsi="Times New Roman" w:cs="Times New Roman"/>
          <w:sz w:val="24"/>
          <w:szCs w:val="24"/>
        </w:rPr>
      </w:pPr>
      <w:r w:rsidRPr="00626F60">
        <w:rPr>
          <w:rFonts w:ascii="Times New Roman" w:eastAsia="Calibri" w:hAnsi="Times New Roman" w:cs="Times New Roman"/>
          <w:sz w:val="24"/>
          <w:szCs w:val="24"/>
        </w:rPr>
        <w:t>La partie osseuse est formé</w:t>
      </w:r>
      <w:r w:rsidR="006D5CBD">
        <w:rPr>
          <w:rFonts w:ascii="Times New Roman" w:eastAsia="Calibri" w:hAnsi="Times New Roman" w:cs="Times New Roman"/>
          <w:sz w:val="24"/>
          <w:szCs w:val="24"/>
        </w:rPr>
        <w:t xml:space="preserve">e </w:t>
      </w:r>
      <w:r w:rsidR="006D5CBD" w:rsidRPr="00626F60">
        <w:rPr>
          <w:rFonts w:ascii="Times New Roman" w:eastAsia="Calibri" w:hAnsi="Times New Roman" w:cs="Times New Roman"/>
          <w:sz w:val="24"/>
          <w:szCs w:val="24"/>
        </w:rPr>
        <w:t>par</w:t>
      </w:r>
      <w:r w:rsidR="006D5CBD">
        <w:rPr>
          <w:rFonts w:ascii="Times New Roman" w:eastAsia="Calibri" w:hAnsi="Times New Roman" w:cs="Times New Roman"/>
          <w:sz w:val="24"/>
          <w:szCs w:val="24"/>
        </w:rPr>
        <w:t> :</w:t>
      </w:r>
      <w:r w:rsidRPr="00626F60">
        <w:rPr>
          <w:rFonts w:ascii="Times New Roman" w:eastAsia="Calibri" w:hAnsi="Times New Roman" w:cs="Times New Roman"/>
          <w:sz w:val="24"/>
          <w:szCs w:val="24"/>
        </w:rPr>
        <w:t xml:space="preserve"> </w:t>
      </w:r>
    </w:p>
    <w:p w:rsidR="006D5CBD" w:rsidRDefault="005216A6" w:rsidP="006D5CBD">
      <w:pPr>
        <w:pStyle w:val="ListParagraph"/>
        <w:numPr>
          <w:ilvl w:val="1"/>
          <w:numId w:val="5"/>
        </w:numPr>
        <w:autoSpaceDE w:val="0"/>
        <w:autoSpaceDN w:val="0"/>
        <w:adjustRightInd w:val="0"/>
        <w:spacing w:after="200" w:line="360" w:lineRule="auto"/>
        <w:jc w:val="both"/>
        <w:rPr>
          <w:rFonts w:ascii="Times New Roman" w:eastAsia="Calibri" w:hAnsi="Times New Roman" w:cs="Times New Roman"/>
          <w:sz w:val="24"/>
          <w:szCs w:val="24"/>
        </w:rPr>
      </w:pPr>
      <w:r w:rsidRPr="00626F60">
        <w:rPr>
          <w:rFonts w:ascii="Times New Roman" w:eastAsia="Calibri" w:hAnsi="Times New Roman" w:cs="Times New Roman"/>
          <w:sz w:val="24"/>
          <w:szCs w:val="24"/>
        </w:rPr>
        <w:t>au milieu</w:t>
      </w:r>
      <w:r w:rsidRPr="006D5CBD">
        <w:rPr>
          <w:rFonts w:ascii="Times New Roman" w:eastAsia="Calibri" w:hAnsi="Times New Roman" w:cs="Times New Roman"/>
          <w:b/>
          <w:bCs/>
          <w:i/>
          <w:iCs/>
          <w:sz w:val="24"/>
          <w:szCs w:val="24"/>
        </w:rPr>
        <w:t>, les os propres au nez</w:t>
      </w:r>
      <w:r w:rsidRPr="00626F60">
        <w:rPr>
          <w:rFonts w:ascii="Times New Roman" w:eastAsia="Calibri" w:hAnsi="Times New Roman" w:cs="Times New Roman"/>
          <w:sz w:val="24"/>
          <w:szCs w:val="24"/>
        </w:rPr>
        <w:t xml:space="preserve"> </w:t>
      </w:r>
    </w:p>
    <w:p w:rsidR="00626F60" w:rsidRPr="00626F60" w:rsidRDefault="005216A6" w:rsidP="006D5CBD">
      <w:pPr>
        <w:pStyle w:val="ListParagraph"/>
        <w:numPr>
          <w:ilvl w:val="1"/>
          <w:numId w:val="5"/>
        </w:numPr>
        <w:autoSpaceDE w:val="0"/>
        <w:autoSpaceDN w:val="0"/>
        <w:adjustRightInd w:val="0"/>
        <w:spacing w:after="200" w:line="360" w:lineRule="auto"/>
        <w:jc w:val="both"/>
        <w:rPr>
          <w:rFonts w:ascii="Times New Roman" w:eastAsia="Calibri" w:hAnsi="Times New Roman" w:cs="Times New Roman"/>
          <w:sz w:val="24"/>
          <w:szCs w:val="24"/>
        </w:rPr>
      </w:pPr>
      <w:r w:rsidRPr="00626F60">
        <w:rPr>
          <w:rFonts w:ascii="Times New Roman" w:eastAsia="Calibri" w:hAnsi="Times New Roman" w:cs="Times New Roman"/>
          <w:sz w:val="24"/>
          <w:szCs w:val="24"/>
        </w:rPr>
        <w:t xml:space="preserve">et, sur les côtés, par </w:t>
      </w:r>
      <w:r w:rsidRPr="006D5CBD">
        <w:rPr>
          <w:rFonts w:ascii="Times New Roman" w:eastAsia="Calibri" w:hAnsi="Times New Roman" w:cs="Times New Roman"/>
          <w:b/>
          <w:bCs/>
          <w:i/>
          <w:iCs/>
          <w:sz w:val="24"/>
          <w:szCs w:val="24"/>
        </w:rPr>
        <w:t>le maxillaire supérieur.</w:t>
      </w:r>
      <w:r w:rsidRPr="00626F60">
        <w:rPr>
          <w:rFonts w:ascii="Times New Roman" w:eastAsia="Calibri" w:hAnsi="Times New Roman" w:cs="Times New Roman"/>
          <w:sz w:val="24"/>
          <w:szCs w:val="24"/>
        </w:rPr>
        <w:t xml:space="preserve"> </w:t>
      </w:r>
    </w:p>
    <w:p w:rsidR="00626F60" w:rsidRPr="00626F60" w:rsidRDefault="005216A6" w:rsidP="00626F60">
      <w:pPr>
        <w:pStyle w:val="ListParagraph"/>
        <w:numPr>
          <w:ilvl w:val="0"/>
          <w:numId w:val="5"/>
        </w:numPr>
        <w:autoSpaceDE w:val="0"/>
        <w:autoSpaceDN w:val="0"/>
        <w:adjustRightInd w:val="0"/>
        <w:spacing w:after="200" w:line="360" w:lineRule="auto"/>
        <w:jc w:val="both"/>
        <w:rPr>
          <w:rFonts w:ascii="Times New Roman" w:eastAsia="Calibri" w:hAnsi="Times New Roman" w:cs="Times New Roman"/>
          <w:sz w:val="24"/>
          <w:szCs w:val="24"/>
        </w:rPr>
      </w:pPr>
      <w:r w:rsidRPr="00626F60">
        <w:rPr>
          <w:rFonts w:ascii="Times New Roman" w:eastAsia="Calibri" w:hAnsi="Times New Roman" w:cs="Times New Roman"/>
          <w:sz w:val="24"/>
          <w:szCs w:val="24"/>
        </w:rPr>
        <w:t>La partie cartilagineuse donne au nez son aspect pointu</w:t>
      </w:r>
      <w:r w:rsidR="006D5CBD">
        <w:rPr>
          <w:rFonts w:ascii="Times New Roman" w:eastAsia="Calibri" w:hAnsi="Times New Roman" w:cs="Times New Roman"/>
          <w:sz w:val="24"/>
          <w:szCs w:val="24"/>
        </w:rPr>
        <w:t xml:space="preserve"> (pointe du nez)</w:t>
      </w:r>
      <w:r w:rsidRPr="00626F60">
        <w:rPr>
          <w:rFonts w:ascii="Times New Roman" w:eastAsia="Calibri" w:hAnsi="Times New Roman" w:cs="Times New Roman"/>
          <w:sz w:val="24"/>
          <w:szCs w:val="24"/>
        </w:rPr>
        <w:t xml:space="preserve">. </w:t>
      </w:r>
    </w:p>
    <w:p w:rsidR="00D053F2" w:rsidRDefault="005216A6" w:rsidP="00626F60">
      <w:pPr>
        <w:pStyle w:val="ListParagraph"/>
        <w:numPr>
          <w:ilvl w:val="0"/>
          <w:numId w:val="5"/>
        </w:numPr>
        <w:autoSpaceDE w:val="0"/>
        <w:autoSpaceDN w:val="0"/>
        <w:adjustRightInd w:val="0"/>
        <w:spacing w:after="200" w:line="360" w:lineRule="auto"/>
        <w:jc w:val="both"/>
        <w:rPr>
          <w:rFonts w:ascii="Times New Roman" w:eastAsia="Calibri" w:hAnsi="Times New Roman" w:cs="Times New Roman"/>
          <w:sz w:val="24"/>
          <w:szCs w:val="24"/>
        </w:rPr>
      </w:pPr>
      <w:r w:rsidRPr="00626F60">
        <w:rPr>
          <w:rFonts w:ascii="Times New Roman" w:eastAsia="Calibri" w:hAnsi="Times New Roman" w:cs="Times New Roman"/>
          <w:sz w:val="24"/>
          <w:szCs w:val="24"/>
        </w:rPr>
        <w:t xml:space="preserve">Les cartilages et les os du nez sont </w:t>
      </w:r>
      <w:r w:rsidRPr="006D5CBD">
        <w:rPr>
          <w:rFonts w:ascii="Times New Roman" w:eastAsia="Calibri" w:hAnsi="Times New Roman" w:cs="Times New Roman"/>
          <w:b/>
          <w:bCs/>
          <w:sz w:val="24"/>
          <w:szCs w:val="24"/>
        </w:rPr>
        <w:t>recouverts de muscles</w:t>
      </w:r>
      <w:r w:rsidRPr="00626F60">
        <w:rPr>
          <w:rFonts w:ascii="Times New Roman" w:eastAsia="Calibri" w:hAnsi="Times New Roman" w:cs="Times New Roman"/>
          <w:sz w:val="24"/>
          <w:szCs w:val="24"/>
        </w:rPr>
        <w:t>.</w:t>
      </w:r>
    </w:p>
    <w:p w:rsidR="005216A6" w:rsidRPr="00D053F2" w:rsidRDefault="00D053F2" w:rsidP="00D053F2">
      <w:pPr>
        <w:tabs>
          <w:tab w:val="left" w:pos="2190"/>
        </w:tabs>
      </w:pPr>
      <w:r>
        <w:tab/>
      </w:r>
    </w:p>
    <w:p w:rsidR="00627EBA" w:rsidRDefault="005216A6" w:rsidP="001222E7">
      <w:pPr>
        <w:pStyle w:val="ListParagraph"/>
        <w:numPr>
          <w:ilvl w:val="0"/>
          <w:numId w:val="28"/>
        </w:numPr>
        <w:autoSpaceDE w:val="0"/>
        <w:autoSpaceDN w:val="0"/>
        <w:adjustRightInd w:val="0"/>
        <w:spacing w:before="10" w:after="200" w:line="360" w:lineRule="auto"/>
        <w:jc w:val="both"/>
        <w:rPr>
          <w:rFonts w:ascii="Times New Roman" w:eastAsia="Calibri" w:hAnsi="Times New Roman" w:cs="Times New Roman"/>
          <w:sz w:val="24"/>
          <w:szCs w:val="24"/>
        </w:rPr>
      </w:pPr>
      <w:r w:rsidRPr="001222E7">
        <w:rPr>
          <w:rFonts w:ascii="Times New Roman" w:eastAsia="Calibri" w:hAnsi="Times New Roman" w:cs="Times New Roman"/>
          <w:b/>
          <w:bCs/>
          <w:color w:val="B1030C"/>
          <w:sz w:val="24"/>
          <w:szCs w:val="24"/>
        </w:rPr>
        <w:t>Les deux fosses nasales</w:t>
      </w:r>
      <w:r w:rsidRPr="001222E7">
        <w:rPr>
          <w:rFonts w:ascii="Times New Roman" w:eastAsia="Calibri" w:hAnsi="Times New Roman" w:cs="Times New Roman"/>
          <w:sz w:val="24"/>
          <w:szCs w:val="24"/>
        </w:rPr>
        <w:t xml:space="preserve"> comprennent </w:t>
      </w:r>
      <w:r w:rsidR="001222E7">
        <w:rPr>
          <w:rFonts w:ascii="Times New Roman" w:eastAsia="Calibri" w:hAnsi="Times New Roman" w:cs="Times New Roman"/>
          <w:sz w:val="24"/>
          <w:szCs w:val="24"/>
        </w:rPr>
        <w:t>deux orifices</w:t>
      </w:r>
      <w:r w:rsidR="001222E7" w:rsidRPr="001222E7">
        <w:rPr>
          <w:rFonts w:ascii="Times New Roman" w:eastAsia="Calibri" w:hAnsi="Times New Roman" w:cs="Times New Roman"/>
          <w:sz w:val="24"/>
          <w:szCs w:val="24"/>
        </w:rPr>
        <w:t xml:space="preserve"> une</w:t>
      </w:r>
      <w:r w:rsidR="001222E7">
        <w:rPr>
          <w:rFonts w:ascii="Times New Roman" w:eastAsia="Calibri" w:hAnsi="Times New Roman" w:cs="Times New Roman"/>
          <w:sz w:val="24"/>
          <w:szCs w:val="24"/>
        </w:rPr>
        <w:t xml:space="preserve"> </w:t>
      </w:r>
      <w:r w:rsidRPr="001222E7">
        <w:rPr>
          <w:rFonts w:ascii="Times New Roman" w:eastAsia="Calibri" w:hAnsi="Times New Roman" w:cs="Times New Roman"/>
          <w:sz w:val="24"/>
          <w:szCs w:val="24"/>
        </w:rPr>
        <w:t>antérieure</w:t>
      </w:r>
      <w:r w:rsidR="001222E7">
        <w:rPr>
          <w:rFonts w:ascii="Times New Roman" w:eastAsia="Calibri" w:hAnsi="Times New Roman" w:cs="Times New Roman"/>
          <w:sz w:val="24"/>
          <w:szCs w:val="24"/>
        </w:rPr>
        <w:t>s</w:t>
      </w:r>
      <w:r w:rsidRPr="001222E7">
        <w:rPr>
          <w:rFonts w:ascii="Times New Roman" w:eastAsia="Calibri" w:hAnsi="Times New Roman" w:cs="Times New Roman"/>
          <w:sz w:val="24"/>
          <w:szCs w:val="24"/>
        </w:rPr>
        <w:t xml:space="preserve"> et une postérieure</w:t>
      </w:r>
      <w:r w:rsidR="001222E7">
        <w:rPr>
          <w:rFonts w:ascii="Times New Roman" w:eastAsia="Calibri" w:hAnsi="Times New Roman" w:cs="Times New Roman"/>
          <w:sz w:val="24"/>
          <w:szCs w:val="24"/>
        </w:rPr>
        <w:t xml:space="preserve"> et quatre parois</w:t>
      </w:r>
      <w:r w:rsidRPr="001222E7">
        <w:rPr>
          <w:rFonts w:ascii="Times New Roman" w:eastAsia="Calibri" w:hAnsi="Times New Roman" w:cs="Times New Roman"/>
          <w:sz w:val="24"/>
          <w:szCs w:val="24"/>
        </w:rPr>
        <w:t xml:space="preserve">. </w:t>
      </w:r>
    </w:p>
    <w:p w:rsidR="001222E7" w:rsidRPr="001222E7" w:rsidRDefault="001222E7" w:rsidP="001222E7">
      <w:pPr>
        <w:pStyle w:val="ListParagraph"/>
        <w:numPr>
          <w:ilvl w:val="0"/>
          <w:numId w:val="30"/>
        </w:numPr>
        <w:autoSpaceDE w:val="0"/>
        <w:autoSpaceDN w:val="0"/>
        <w:adjustRightInd w:val="0"/>
        <w:spacing w:before="10" w:after="200" w:line="360" w:lineRule="auto"/>
        <w:jc w:val="both"/>
        <w:rPr>
          <w:rFonts w:ascii="Times New Roman" w:eastAsia="Calibri" w:hAnsi="Times New Roman" w:cs="Times New Roman"/>
          <w:b/>
          <w:bCs/>
          <w:sz w:val="24"/>
          <w:szCs w:val="24"/>
        </w:rPr>
      </w:pPr>
      <w:r w:rsidRPr="001222E7">
        <w:rPr>
          <w:rFonts w:ascii="Times New Roman" w:eastAsia="Calibri" w:hAnsi="Times New Roman" w:cs="Times New Roman"/>
          <w:b/>
          <w:bCs/>
          <w:sz w:val="24"/>
          <w:szCs w:val="24"/>
        </w:rPr>
        <w:t>Deux orifices :</w:t>
      </w:r>
    </w:p>
    <w:p w:rsidR="00627EBA" w:rsidRPr="00627EBA" w:rsidRDefault="001222E7" w:rsidP="00627EBA">
      <w:pPr>
        <w:pStyle w:val="ListParagraph"/>
        <w:numPr>
          <w:ilvl w:val="0"/>
          <w:numId w:val="6"/>
        </w:numPr>
        <w:autoSpaceDE w:val="0"/>
        <w:autoSpaceDN w:val="0"/>
        <w:adjustRightInd w:val="0"/>
        <w:spacing w:before="10" w:after="200" w:line="360" w:lineRule="auto"/>
        <w:jc w:val="both"/>
        <w:rPr>
          <w:rFonts w:ascii="Times New Roman" w:eastAsia="Calibri" w:hAnsi="Times New Roman" w:cs="Times New Roman"/>
          <w:sz w:val="24"/>
          <w:szCs w:val="24"/>
        </w:rPr>
      </w:pPr>
      <w:r w:rsidRPr="001222E7">
        <w:rPr>
          <w:rFonts w:ascii="Times New Roman" w:eastAsia="Calibri" w:hAnsi="Times New Roman" w:cs="Times New Roman"/>
          <w:b/>
          <w:bCs/>
          <w:sz w:val="24"/>
          <w:szCs w:val="24"/>
        </w:rPr>
        <w:t>Les narines :</w:t>
      </w:r>
      <w:r>
        <w:rPr>
          <w:rFonts w:ascii="Times New Roman" w:eastAsia="Calibri" w:hAnsi="Times New Roman" w:cs="Times New Roman"/>
          <w:sz w:val="24"/>
          <w:szCs w:val="24"/>
        </w:rPr>
        <w:t xml:space="preserve"> </w:t>
      </w:r>
      <w:r w:rsidR="005216A6" w:rsidRPr="00627EBA">
        <w:rPr>
          <w:rFonts w:ascii="Times New Roman" w:eastAsia="Calibri" w:hAnsi="Times New Roman" w:cs="Times New Roman"/>
          <w:sz w:val="24"/>
          <w:szCs w:val="24"/>
        </w:rPr>
        <w:t xml:space="preserve">La partie antérieure s'ouvre à l'extérieur par les </w:t>
      </w:r>
      <w:r w:rsidR="005216A6" w:rsidRPr="001222E7">
        <w:rPr>
          <w:rFonts w:ascii="Times New Roman" w:eastAsia="Calibri" w:hAnsi="Times New Roman" w:cs="Times New Roman"/>
          <w:b/>
          <w:bCs/>
          <w:sz w:val="24"/>
          <w:szCs w:val="24"/>
        </w:rPr>
        <w:t>deux orifices des narines.</w:t>
      </w:r>
      <w:r w:rsidR="005216A6" w:rsidRPr="00627EBA">
        <w:rPr>
          <w:rFonts w:ascii="Times New Roman" w:eastAsia="Calibri" w:hAnsi="Times New Roman" w:cs="Times New Roman"/>
          <w:sz w:val="24"/>
          <w:szCs w:val="24"/>
        </w:rPr>
        <w:t xml:space="preserve"> </w:t>
      </w:r>
    </w:p>
    <w:p w:rsidR="00627EBA" w:rsidRDefault="001222E7" w:rsidP="001222E7">
      <w:pPr>
        <w:pStyle w:val="ListParagraph"/>
        <w:numPr>
          <w:ilvl w:val="0"/>
          <w:numId w:val="6"/>
        </w:numPr>
        <w:autoSpaceDE w:val="0"/>
        <w:autoSpaceDN w:val="0"/>
        <w:adjustRightInd w:val="0"/>
        <w:spacing w:before="10" w:after="200" w:line="360" w:lineRule="auto"/>
        <w:jc w:val="both"/>
        <w:rPr>
          <w:rFonts w:ascii="Times New Roman" w:eastAsia="Calibri" w:hAnsi="Times New Roman" w:cs="Times New Roman"/>
          <w:sz w:val="24"/>
          <w:szCs w:val="24"/>
        </w:rPr>
      </w:pPr>
      <w:r w:rsidRPr="001222E7">
        <w:rPr>
          <w:rFonts w:ascii="Times New Roman" w:eastAsia="Calibri" w:hAnsi="Times New Roman" w:cs="Times New Roman"/>
          <w:b/>
          <w:bCs/>
          <w:sz w:val="24"/>
          <w:szCs w:val="24"/>
        </w:rPr>
        <w:t>les choanes :</w:t>
      </w:r>
      <w:r>
        <w:rPr>
          <w:rFonts w:ascii="Times New Roman" w:eastAsia="Calibri" w:hAnsi="Times New Roman" w:cs="Times New Roman"/>
          <w:sz w:val="24"/>
          <w:szCs w:val="24"/>
        </w:rPr>
        <w:t xml:space="preserve"> </w:t>
      </w:r>
      <w:r w:rsidR="005216A6" w:rsidRPr="00627EBA">
        <w:rPr>
          <w:rFonts w:ascii="Times New Roman" w:eastAsia="Calibri" w:hAnsi="Times New Roman" w:cs="Times New Roman"/>
          <w:sz w:val="24"/>
          <w:szCs w:val="24"/>
        </w:rPr>
        <w:t>La partie postér</w:t>
      </w:r>
      <w:r>
        <w:rPr>
          <w:rFonts w:ascii="Times New Roman" w:eastAsia="Calibri" w:hAnsi="Times New Roman" w:cs="Times New Roman"/>
          <w:sz w:val="24"/>
          <w:szCs w:val="24"/>
        </w:rPr>
        <w:t xml:space="preserve">ieure s'ouvre par </w:t>
      </w:r>
      <w:r w:rsidRPr="001222E7">
        <w:rPr>
          <w:rFonts w:ascii="Times New Roman" w:eastAsia="Calibri" w:hAnsi="Times New Roman" w:cs="Times New Roman"/>
          <w:b/>
          <w:bCs/>
          <w:sz w:val="24"/>
          <w:szCs w:val="24"/>
        </w:rPr>
        <w:t>deux orifices</w:t>
      </w:r>
      <w:r w:rsidR="005216A6" w:rsidRPr="001222E7">
        <w:rPr>
          <w:rFonts w:ascii="Times New Roman" w:eastAsia="Calibri" w:hAnsi="Times New Roman" w:cs="Times New Roman"/>
          <w:b/>
          <w:bCs/>
          <w:sz w:val="24"/>
          <w:szCs w:val="24"/>
        </w:rPr>
        <w:t xml:space="preserve"> choan</w:t>
      </w:r>
      <w:r w:rsidRPr="001222E7">
        <w:rPr>
          <w:rFonts w:ascii="Times New Roman" w:eastAsia="Calibri" w:hAnsi="Times New Roman" w:cs="Times New Roman"/>
          <w:b/>
          <w:bCs/>
          <w:sz w:val="24"/>
          <w:szCs w:val="24"/>
        </w:rPr>
        <w:t>ales</w:t>
      </w:r>
      <w:r w:rsidR="005216A6" w:rsidRPr="00627EBA">
        <w:rPr>
          <w:rFonts w:ascii="Times New Roman" w:eastAsia="Calibri" w:hAnsi="Times New Roman" w:cs="Times New Roman"/>
          <w:sz w:val="24"/>
          <w:szCs w:val="24"/>
        </w:rPr>
        <w:t xml:space="preserve">, dans le rhinopharynx (extrémité supérieure du pharynx). </w:t>
      </w:r>
    </w:p>
    <w:p w:rsidR="00D053F2" w:rsidRDefault="00D053F2" w:rsidP="00D053F2">
      <w:pPr>
        <w:pStyle w:val="ListParagraph"/>
        <w:autoSpaceDE w:val="0"/>
        <w:autoSpaceDN w:val="0"/>
        <w:adjustRightInd w:val="0"/>
        <w:spacing w:before="10" w:after="200" w:line="360" w:lineRule="auto"/>
        <w:ind w:left="870"/>
        <w:jc w:val="both"/>
        <w:rPr>
          <w:rFonts w:ascii="Times New Roman" w:eastAsia="Calibri" w:hAnsi="Times New Roman" w:cs="Times New Roman"/>
          <w:sz w:val="24"/>
          <w:szCs w:val="24"/>
        </w:rPr>
      </w:pPr>
    </w:p>
    <w:p w:rsidR="001222E7" w:rsidRPr="00E0376C" w:rsidRDefault="001222E7" w:rsidP="00E0376C">
      <w:pPr>
        <w:pStyle w:val="ListParagraph"/>
        <w:numPr>
          <w:ilvl w:val="0"/>
          <w:numId w:val="30"/>
        </w:numPr>
        <w:autoSpaceDE w:val="0"/>
        <w:autoSpaceDN w:val="0"/>
        <w:adjustRightInd w:val="0"/>
        <w:spacing w:before="10" w:after="200" w:line="360" w:lineRule="auto"/>
        <w:ind w:left="709"/>
        <w:jc w:val="both"/>
        <w:rPr>
          <w:rFonts w:ascii="Times New Roman" w:eastAsia="Calibri" w:hAnsi="Times New Roman" w:cs="Times New Roman"/>
          <w:b/>
          <w:bCs/>
          <w:color w:val="00B050"/>
          <w:sz w:val="24"/>
          <w:szCs w:val="24"/>
        </w:rPr>
      </w:pPr>
      <w:r w:rsidRPr="00E0376C">
        <w:rPr>
          <w:rFonts w:ascii="Times New Roman" w:eastAsia="Calibri" w:hAnsi="Times New Roman" w:cs="Times New Roman"/>
          <w:b/>
          <w:bCs/>
          <w:color w:val="00B050"/>
          <w:sz w:val="24"/>
          <w:szCs w:val="24"/>
        </w:rPr>
        <w:t>Quatre parois :</w:t>
      </w:r>
    </w:p>
    <w:p w:rsidR="00627EBA" w:rsidRPr="00627EBA" w:rsidRDefault="005216A6" w:rsidP="00E0376C">
      <w:pPr>
        <w:pStyle w:val="ListParagraph"/>
        <w:numPr>
          <w:ilvl w:val="0"/>
          <w:numId w:val="34"/>
        </w:numPr>
        <w:autoSpaceDE w:val="0"/>
        <w:autoSpaceDN w:val="0"/>
        <w:adjustRightInd w:val="0"/>
        <w:spacing w:before="10" w:after="200" w:line="360" w:lineRule="auto"/>
        <w:jc w:val="both"/>
        <w:rPr>
          <w:rFonts w:ascii="Times New Roman" w:eastAsia="Calibri" w:hAnsi="Times New Roman" w:cs="Times New Roman"/>
          <w:sz w:val="24"/>
          <w:szCs w:val="24"/>
        </w:rPr>
      </w:pPr>
      <w:r w:rsidRPr="00E0376C">
        <w:rPr>
          <w:rFonts w:ascii="Times New Roman" w:eastAsia="Calibri" w:hAnsi="Times New Roman" w:cs="Times New Roman"/>
          <w:b/>
          <w:bCs/>
          <w:color w:val="00B050"/>
          <w:sz w:val="24"/>
          <w:szCs w:val="24"/>
        </w:rPr>
        <w:t>La cloison nasale,</w:t>
      </w:r>
      <w:r w:rsidR="001222E7" w:rsidRPr="00E0376C">
        <w:rPr>
          <w:rFonts w:ascii="Times New Roman" w:eastAsia="Calibri" w:hAnsi="Times New Roman" w:cs="Times New Roman"/>
          <w:b/>
          <w:bCs/>
          <w:color w:val="00B050"/>
          <w:sz w:val="24"/>
          <w:szCs w:val="24"/>
        </w:rPr>
        <w:t>(paroi médiale)</w:t>
      </w:r>
      <w:r w:rsidR="001222E7" w:rsidRPr="00E0376C">
        <w:rPr>
          <w:rFonts w:ascii="Times New Roman" w:eastAsia="Calibri" w:hAnsi="Times New Roman" w:cs="Times New Roman"/>
          <w:color w:val="00B050"/>
          <w:sz w:val="24"/>
          <w:szCs w:val="24"/>
        </w:rPr>
        <w:t> :</w:t>
      </w:r>
      <w:r w:rsidRPr="00E0376C">
        <w:rPr>
          <w:rFonts w:ascii="Times New Roman" w:eastAsia="Calibri" w:hAnsi="Times New Roman" w:cs="Times New Roman"/>
          <w:color w:val="00B050"/>
          <w:sz w:val="24"/>
          <w:szCs w:val="24"/>
        </w:rPr>
        <w:t xml:space="preserve"> </w:t>
      </w:r>
      <w:r w:rsidRPr="00627EBA">
        <w:rPr>
          <w:rFonts w:ascii="Times New Roman" w:eastAsia="Calibri" w:hAnsi="Times New Roman" w:cs="Times New Roman"/>
          <w:sz w:val="24"/>
          <w:szCs w:val="24"/>
        </w:rPr>
        <w:t xml:space="preserve">cartilagineuse en avant et osseuse en arrière, sépare les deux fosses. </w:t>
      </w:r>
    </w:p>
    <w:p w:rsidR="00627EBA" w:rsidRPr="00627EBA" w:rsidRDefault="005216A6" w:rsidP="00E0376C">
      <w:pPr>
        <w:pStyle w:val="ListParagraph"/>
        <w:numPr>
          <w:ilvl w:val="0"/>
          <w:numId w:val="34"/>
        </w:numPr>
        <w:autoSpaceDE w:val="0"/>
        <w:autoSpaceDN w:val="0"/>
        <w:adjustRightInd w:val="0"/>
        <w:spacing w:before="10" w:after="200" w:line="360" w:lineRule="auto"/>
        <w:jc w:val="both"/>
        <w:rPr>
          <w:rFonts w:ascii="Times New Roman" w:eastAsia="Calibri" w:hAnsi="Times New Roman" w:cs="Times New Roman"/>
          <w:sz w:val="24"/>
          <w:szCs w:val="24"/>
        </w:rPr>
      </w:pPr>
      <w:r w:rsidRPr="00E0376C">
        <w:rPr>
          <w:rFonts w:ascii="Times New Roman" w:eastAsia="Calibri" w:hAnsi="Times New Roman" w:cs="Times New Roman"/>
          <w:b/>
          <w:bCs/>
          <w:color w:val="00B050"/>
          <w:sz w:val="24"/>
          <w:szCs w:val="24"/>
        </w:rPr>
        <w:t>La paroi supérieure</w:t>
      </w:r>
      <w:r w:rsidRPr="00E0376C">
        <w:rPr>
          <w:rFonts w:ascii="Times New Roman" w:eastAsia="Calibri" w:hAnsi="Times New Roman" w:cs="Times New Roman"/>
          <w:color w:val="00B050"/>
          <w:sz w:val="24"/>
          <w:szCs w:val="24"/>
        </w:rPr>
        <w:t xml:space="preserve"> </w:t>
      </w:r>
      <w:r w:rsidRPr="00627EBA">
        <w:rPr>
          <w:rFonts w:ascii="Times New Roman" w:eastAsia="Calibri" w:hAnsi="Times New Roman" w:cs="Times New Roman"/>
          <w:sz w:val="24"/>
          <w:szCs w:val="24"/>
        </w:rPr>
        <w:t xml:space="preserve">des fosses nasales est tapissée d'une muqueuse, dite muqueuse pituitaire, ou se trouvent les cellules sensorielles olfactives ; elle est formée par l'os ethmoïde, lame perpendiculaire, qui sépare les fosses nasales du lobe frontal du cerveau. </w:t>
      </w:r>
    </w:p>
    <w:p w:rsidR="001222E7" w:rsidRDefault="005216A6" w:rsidP="00E0376C">
      <w:pPr>
        <w:pStyle w:val="ListParagraph"/>
        <w:numPr>
          <w:ilvl w:val="0"/>
          <w:numId w:val="34"/>
        </w:numPr>
        <w:autoSpaceDE w:val="0"/>
        <w:autoSpaceDN w:val="0"/>
        <w:adjustRightInd w:val="0"/>
        <w:spacing w:before="10" w:after="200" w:line="360" w:lineRule="auto"/>
        <w:jc w:val="both"/>
        <w:rPr>
          <w:rFonts w:ascii="Times New Roman" w:eastAsia="Calibri" w:hAnsi="Times New Roman" w:cs="Times New Roman"/>
          <w:sz w:val="24"/>
          <w:szCs w:val="24"/>
        </w:rPr>
      </w:pPr>
      <w:r w:rsidRPr="00E0376C">
        <w:rPr>
          <w:rFonts w:ascii="Times New Roman" w:eastAsia="Calibri" w:hAnsi="Times New Roman" w:cs="Times New Roman"/>
          <w:b/>
          <w:bCs/>
          <w:color w:val="00B050"/>
          <w:sz w:val="24"/>
          <w:szCs w:val="24"/>
        </w:rPr>
        <w:t>La paroi externe</w:t>
      </w:r>
      <w:r w:rsidR="001222E7" w:rsidRPr="00E0376C">
        <w:rPr>
          <w:rFonts w:ascii="Times New Roman" w:eastAsia="Calibri" w:hAnsi="Times New Roman" w:cs="Times New Roman"/>
          <w:b/>
          <w:bCs/>
          <w:color w:val="00B050"/>
          <w:sz w:val="24"/>
          <w:szCs w:val="24"/>
        </w:rPr>
        <w:t xml:space="preserve"> (paroi latérale) </w:t>
      </w:r>
      <w:r w:rsidR="001222E7">
        <w:rPr>
          <w:rFonts w:ascii="Times New Roman" w:eastAsia="Calibri" w:hAnsi="Times New Roman" w:cs="Times New Roman"/>
          <w:b/>
          <w:bCs/>
          <w:sz w:val="24"/>
          <w:szCs w:val="24"/>
        </w:rPr>
        <w:t xml:space="preserve">: </w:t>
      </w:r>
      <w:r w:rsidRPr="00627EBA">
        <w:rPr>
          <w:rFonts w:ascii="Times New Roman" w:eastAsia="Calibri" w:hAnsi="Times New Roman" w:cs="Times New Roman"/>
          <w:sz w:val="24"/>
          <w:szCs w:val="24"/>
        </w:rPr>
        <w:t xml:space="preserve"> de chaque fosse nasale porte trois saillies osseuses allongées d'avant en arrière, </w:t>
      </w:r>
      <w:r w:rsidR="001222E7">
        <w:rPr>
          <w:rFonts w:ascii="Times New Roman" w:eastAsia="Calibri" w:hAnsi="Times New Roman" w:cs="Times New Roman"/>
          <w:sz w:val="24"/>
          <w:szCs w:val="24"/>
        </w:rPr>
        <w:t>les cornets</w:t>
      </w:r>
      <w:r w:rsidR="00E0376C" w:rsidRPr="00E0376C">
        <w:rPr>
          <w:rFonts w:ascii="Times New Roman" w:eastAsia="Calibri" w:hAnsi="Times New Roman" w:cs="Times New Roman"/>
          <w:sz w:val="24"/>
          <w:szCs w:val="24"/>
        </w:rPr>
        <w:t xml:space="preserve"> </w:t>
      </w:r>
      <w:r w:rsidR="00E0376C" w:rsidRPr="00627EBA">
        <w:rPr>
          <w:rFonts w:ascii="Times New Roman" w:eastAsia="Calibri" w:hAnsi="Times New Roman" w:cs="Times New Roman"/>
          <w:sz w:val="24"/>
          <w:szCs w:val="24"/>
        </w:rPr>
        <w:t>qui sont recouverts de muqueuse.</w:t>
      </w:r>
      <w:r w:rsidR="001222E7">
        <w:rPr>
          <w:rFonts w:ascii="Times New Roman" w:eastAsia="Calibri" w:hAnsi="Times New Roman" w:cs="Times New Roman"/>
          <w:sz w:val="24"/>
          <w:szCs w:val="24"/>
        </w:rPr>
        <w:t xml:space="preserve"> : </w:t>
      </w:r>
    </w:p>
    <w:p w:rsidR="001222E7" w:rsidRDefault="00E0376C" w:rsidP="00E0376C">
      <w:pPr>
        <w:pStyle w:val="ListParagraph"/>
        <w:numPr>
          <w:ilvl w:val="0"/>
          <w:numId w:val="35"/>
        </w:numPr>
        <w:autoSpaceDE w:val="0"/>
        <w:autoSpaceDN w:val="0"/>
        <w:adjustRightInd w:val="0"/>
        <w:spacing w:before="10" w:after="200" w:line="360" w:lineRule="auto"/>
        <w:jc w:val="both"/>
        <w:rPr>
          <w:rFonts w:ascii="Times New Roman" w:eastAsia="Calibri" w:hAnsi="Times New Roman" w:cs="Times New Roman"/>
          <w:sz w:val="24"/>
          <w:szCs w:val="24"/>
        </w:rPr>
      </w:pPr>
      <w:r w:rsidRPr="00E0376C">
        <w:rPr>
          <w:rFonts w:ascii="Times New Roman" w:eastAsia="Calibri" w:hAnsi="Times New Roman" w:cs="Times New Roman"/>
          <w:b/>
          <w:bCs/>
          <w:color w:val="00B050"/>
          <w:sz w:val="24"/>
          <w:szCs w:val="24"/>
        </w:rPr>
        <w:lastRenderedPageBreak/>
        <w:t>Cornet inférieur</w:t>
      </w:r>
      <w:r w:rsidRPr="00E0376C">
        <w:rPr>
          <w:rFonts w:ascii="Times New Roman" w:eastAsia="Calibri" w:hAnsi="Times New Roman" w:cs="Times New Roman"/>
          <w:color w:val="00B050"/>
          <w:sz w:val="24"/>
          <w:szCs w:val="24"/>
        </w:rPr>
        <w:t xml:space="preserve"> </w:t>
      </w:r>
      <w:r w:rsidRPr="00627EBA">
        <w:rPr>
          <w:rFonts w:ascii="Times New Roman" w:eastAsia="Calibri" w:hAnsi="Times New Roman" w:cs="Times New Roman"/>
          <w:sz w:val="24"/>
          <w:szCs w:val="24"/>
        </w:rPr>
        <w:t>(</w:t>
      </w:r>
      <w:r w:rsidR="001222E7" w:rsidRPr="00627EBA">
        <w:rPr>
          <w:rFonts w:ascii="Times New Roman" w:eastAsia="Calibri" w:hAnsi="Times New Roman" w:cs="Times New Roman"/>
          <w:sz w:val="24"/>
          <w:szCs w:val="24"/>
        </w:rPr>
        <w:t xml:space="preserve">sous lequel s'ouvre le méat moyen, orifice de drainage </w:t>
      </w:r>
      <w:r>
        <w:rPr>
          <w:rFonts w:ascii="Times New Roman" w:eastAsia="Calibri" w:hAnsi="Times New Roman" w:cs="Times New Roman"/>
          <w:sz w:val="24"/>
          <w:szCs w:val="24"/>
        </w:rPr>
        <w:t>lacrymal</w:t>
      </w:r>
      <w:r w:rsidR="001222E7" w:rsidRPr="00627EBA">
        <w:rPr>
          <w:rFonts w:ascii="Times New Roman" w:eastAsia="Calibri" w:hAnsi="Times New Roman" w:cs="Times New Roman"/>
          <w:sz w:val="24"/>
          <w:szCs w:val="24"/>
        </w:rPr>
        <w:t>)</w:t>
      </w:r>
    </w:p>
    <w:p w:rsidR="00E0376C" w:rsidRDefault="00E0376C" w:rsidP="00E0376C">
      <w:pPr>
        <w:pStyle w:val="ListParagraph"/>
        <w:numPr>
          <w:ilvl w:val="0"/>
          <w:numId w:val="35"/>
        </w:numPr>
        <w:autoSpaceDE w:val="0"/>
        <w:autoSpaceDN w:val="0"/>
        <w:adjustRightInd w:val="0"/>
        <w:spacing w:before="10" w:after="200" w:line="360" w:lineRule="auto"/>
        <w:jc w:val="both"/>
        <w:rPr>
          <w:rFonts w:ascii="Times New Roman" w:eastAsia="Calibri" w:hAnsi="Times New Roman" w:cs="Times New Roman"/>
          <w:sz w:val="24"/>
          <w:szCs w:val="24"/>
        </w:rPr>
      </w:pPr>
      <w:r w:rsidRPr="00E0376C">
        <w:rPr>
          <w:rFonts w:ascii="Times New Roman" w:eastAsia="Calibri" w:hAnsi="Times New Roman" w:cs="Times New Roman"/>
          <w:b/>
          <w:bCs/>
          <w:color w:val="00B050"/>
          <w:sz w:val="24"/>
          <w:szCs w:val="24"/>
        </w:rPr>
        <w:t xml:space="preserve">Cornet </w:t>
      </w:r>
      <w:r w:rsidR="005216A6" w:rsidRPr="00E0376C">
        <w:rPr>
          <w:rFonts w:ascii="Times New Roman" w:eastAsia="Calibri" w:hAnsi="Times New Roman" w:cs="Times New Roman"/>
          <w:b/>
          <w:bCs/>
          <w:color w:val="00B050"/>
          <w:sz w:val="24"/>
          <w:szCs w:val="24"/>
        </w:rPr>
        <w:t>moyen</w:t>
      </w:r>
      <w:r w:rsidR="005216A6" w:rsidRPr="00E0376C">
        <w:rPr>
          <w:rFonts w:ascii="Times New Roman" w:eastAsia="Calibri" w:hAnsi="Times New Roman" w:cs="Times New Roman"/>
          <w:color w:val="00B050"/>
          <w:sz w:val="24"/>
          <w:szCs w:val="24"/>
        </w:rPr>
        <w:t xml:space="preserve"> </w:t>
      </w:r>
      <w:r w:rsidR="005216A6" w:rsidRPr="00627EBA">
        <w:rPr>
          <w:rFonts w:ascii="Times New Roman" w:eastAsia="Calibri" w:hAnsi="Times New Roman" w:cs="Times New Roman"/>
          <w:sz w:val="24"/>
          <w:szCs w:val="24"/>
        </w:rPr>
        <w:t xml:space="preserve">(sous lequel s'ouvre le méat moyen, orifice de drainage des sinus) </w:t>
      </w:r>
    </w:p>
    <w:p w:rsidR="005216A6" w:rsidRDefault="00E0376C" w:rsidP="00E0376C">
      <w:pPr>
        <w:pStyle w:val="ListParagraph"/>
        <w:numPr>
          <w:ilvl w:val="0"/>
          <w:numId w:val="35"/>
        </w:numPr>
        <w:autoSpaceDE w:val="0"/>
        <w:autoSpaceDN w:val="0"/>
        <w:adjustRightInd w:val="0"/>
        <w:spacing w:before="10" w:after="200" w:line="360" w:lineRule="auto"/>
        <w:jc w:val="both"/>
        <w:rPr>
          <w:rFonts w:ascii="Times New Roman" w:eastAsia="Calibri" w:hAnsi="Times New Roman" w:cs="Times New Roman"/>
          <w:b/>
          <w:bCs/>
          <w:color w:val="00B050"/>
          <w:sz w:val="24"/>
          <w:szCs w:val="24"/>
        </w:rPr>
      </w:pPr>
      <w:r w:rsidRPr="00E0376C">
        <w:rPr>
          <w:rFonts w:ascii="Times New Roman" w:eastAsia="Calibri" w:hAnsi="Times New Roman" w:cs="Times New Roman"/>
          <w:b/>
          <w:bCs/>
          <w:color w:val="00B050"/>
          <w:sz w:val="24"/>
          <w:szCs w:val="24"/>
        </w:rPr>
        <w:t>Cornet supérieur</w:t>
      </w:r>
    </w:p>
    <w:p w:rsidR="00E0376C" w:rsidRPr="00D053F2" w:rsidRDefault="00E0376C" w:rsidP="00E0376C">
      <w:pPr>
        <w:pStyle w:val="ListParagraph"/>
        <w:numPr>
          <w:ilvl w:val="0"/>
          <w:numId w:val="37"/>
        </w:numPr>
        <w:autoSpaceDE w:val="0"/>
        <w:autoSpaceDN w:val="0"/>
        <w:adjustRightInd w:val="0"/>
        <w:spacing w:before="10" w:after="200" w:line="360" w:lineRule="auto"/>
        <w:ind w:left="851"/>
        <w:jc w:val="both"/>
        <w:rPr>
          <w:rFonts w:ascii="Times New Roman" w:eastAsia="Calibri" w:hAnsi="Times New Roman" w:cs="Times New Roman"/>
          <w:b/>
          <w:bCs/>
          <w:color w:val="00B050"/>
          <w:sz w:val="24"/>
          <w:szCs w:val="24"/>
        </w:rPr>
      </w:pPr>
      <w:r w:rsidRPr="00E0376C">
        <w:rPr>
          <w:rFonts w:ascii="Times New Roman" w:eastAsia="Calibri" w:hAnsi="Times New Roman" w:cs="Times New Roman"/>
          <w:b/>
          <w:bCs/>
          <w:color w:val="00B050"/>
          <w:sz w:val="24"/>
          <w:szCs w:val="24"/>
        </w:rPr>
        <w:t xml:space="preserve">La paroi </w:t>
      </w:r>
      <w:r>
        <w:rPr>
          <w:rFonts w:ascii="Times New Roman" w:eastAsia="Calibri" w:hAnsi="Times New Roman" w:cs="Times New Roman"/>
          <w:b/>
          <w:bCs/>
          <w:color w:val="00B050"/>
          <w:sz w:val="24"/>
          <w:szCs w:val="24"/>
        </w:rPr>
        <w:t>inf</w:t>
      </w:r>
      <w:r w:rsidRPr="00E0376C">
        <w:rPr>
          <w:rFonts w:ascii="Times New Roman" w:eastAsia="Calibri" w:hAnsi="Times New Roman" w:cs="Times New Roman"/>
          <w:b/>
          <w:bCs/>
          <w:color w:val="00B050"/>
          <w:sz w:val="24"/>
          <w:szCs w:val="24"/>
        </w:rPr>
        <w:t>érieure</w:t>
      </w:r>
      <w:r w:rsidRPr="00E0376C">
        <w:rPr>
          <w:rFonts w:ascii="Times New Roman" w:eastAsia="Calibri" w:hAnsi="Times New Roman" w:cs="Times New Roman"/>
          <w:color w:val="00B050"/>
          <w:sz w:val="24"/>
          <w:szCs w:val="24"/>
        </w:rPr>
        <w:t xml:space="preserve"> </w:t>
      </w:r>
      <w:r w:rsidRPr="00E0376C">
        <w:rPr>
          <w:rFonts w:ascii="Times New Roman" w:eastAsia="Calibri" w:hAnsi="Times New Roman" w:cs="Times New Roman"/>
          <w:sz w:val="24"/>
          <w:szCs w:val="24"/>
        </w:rPr>
        <w:t>des fosses nasales</w:t>
      </w:r>
      <w:r>
        <w:rPr>
          <w:rFonts w:ascii="Times New Roman" w:eastAsia="Calibri" w:hAnsi="Times New Roman" w:cs="Times New Roman"/>
          <w:sz w:val="24"/>
          <w:szCs w:val="24"/>
        </w:rPr>
        <w:t xml:space="preserve"> ou plancher separe les fosses nasales de la cavité buccale.</w:t>
      </w:r>
    </w:p>
    <w:p w:rsidR="00D053F2" w:rsidRPr="00E0376C" w:rsidRDefault="00D053F2" w:rsidP="00D053F2">
      <w:pPr>
        <w:pStyle w:val="ListParagraph"/>
        <w:autoSpaceDE w:val="0"/>
        <w:autoSpaceDN w:val="0"/>
        <w:adjustRightInd w:val="0"/>
        <w:spacing w:before="10" w:after="200" w:line="360" w:lineRule="auto"/>
        <w:ind w:left="851"/>
        <w:jc w:val="both"/>
        <w:rPr>
          <w:rFonts w:ascii="Times New Roman" w:eastAsia="Calibri" w:hAnsi="Times New Roman" w:cs="Times New Roman"/>
          <w:b/>
          <w:bCs/>
          <w:color w:val="00B050"/>
          <w:sz w:val="24"/>
          <w:szCs w:val="24"/>
        </w:rPr>
      </w:pPr>
    </w:p>
    <w:p w:rsidR="005216A6" w:rsidRPr="00E0376C" w:rsidRDefault="00E0376C" w:rsidP="00E0376C">
      <w:pPr>
        <w:pStyle w:val="ListParagraph"/>
        <w:numPr>
          <w:ilvl w:val="0"/>
          <w:numId w:val="33"/>
        </w:numPr>
        <w:autoSpaceDE w:val="0"/>
        <w:autoSpaceDN w:val="0"/>
        <w:adjustRightInd w:val="0"/>
        <w:spacing w:after="0" w:line="360" w:lineRule="auto"/>
        <w:ind w:left="567"/>
        <w:jc w:val="both"/>
        <w:rPr>
          <w:rFonts w:ascii="Times New Roman" w:eastAsia="Calibri" w:hAnsi="Times New Roman" w:cs="Times New Roman"/>
          <w:sz w:val="24"/>
          <w:szCs w:val="24"/>
        </w:rPr>
      </w:pPr>
      <w:r w:rsidRPr="00E0376C">
        <w:rPr>
          <w:rFonts w:ascii="Times New Roman" w:eastAsia="Calibri" w:hAnsi="Times New Roman" w:cs="Times New Roman"/>
          <w:b/>
          <w:bCs/>
          <w:color w:val="C00000"/>
          <w:sz w:val="24"/>
          <w:szCs w:val="24"/>
        </w:rPr>
        <w:t>Arrière cavité des fosses nasales</w:t>
      </w:r>
      <w:r w:rsidRPr="00E0376C">
        <w:rPr>
          <w:rFonts w:ascii="Times New Roman" w:eastAsia="Calibri" w:hAnsi="Times New Roman" w:cs="Times New Roman"/>
          <w:color w:val="C00000"/>
          <w:sz w:val="24"/>
          <w:szCs w:val="24"/>
        </w:rPr>
        <w:t xml:space="preserve"> </w:t>
      </w:r>
      <w:r w:rsidRPr="00E0376C">
        <w:rPr>
          <w:rFonts w:ascii="Times New Roman" w:eastAsia="Calibri" w:hAnsi="Times New Roman" w:cs="Times New Roman"/>
          <w:sz w:val="24"/>
          <w:szCs w:val="24"/>
        </w:rPr>
        <w:t>(cavum, rhinopharynx, épipharynx, rhinopharynx).</w:t>
      </w:r>
    </w:p>
    <w:p w:rsidR="005216A6" w:rsidRPr="005216A6" w:rsidRDefault="005216A6" w:rsidP="005216A6">
      <w:pPr>
        <w:autoSpaceDE w:val="0"/>
        <w:autoSpaceDN w:val="0"/>
        <w:adjustRightInd w:val="0"/>
        <w:spacing w:after="0" w:line="360" w:lineRule="auto"/>
        <w:jc w:val="both"/>
        <w:rPr>
          <w:rFonts w:ascii="Times New Roman" w:eastAsia="Calibri" w:hAnsi="Times New Roman" w:cs="Times New Roman"/>
          <w:sz w:val="24"/>
          <w:szCs w:val="24"/>
        </w:rPr>
      </w:pPr>
    </w:p>
    <w:p w:rsidR="003037C7" w:rsidRPr="00E0376C" w:rsidRDefault="003037C7" w:rsidP="00E0376C">
      <w:pPr>
        <w:pStyle w:val="ListParagraph"/>
        <w:numPr>
          <w:ilvl w:val="0"/>
          <w:numId w:val="2"/>
        </w:numPr>
        <w:autoSpaceDE w:val="0"/>
        <w:autoSpaceDN w:val="0"/>
        <w:adjustRightInd w:val="0"/>
        <w:spacing w:after="0" w:line="360" w:lineRule="auto"/>
        <w:ind w:left="284"/>
        <w:jc w:val="both"/>
        <w:rPr>
          <w:rFonts w:ascii="Times New Roman" w:eastAsia="Calibri" w:hAnsi="Times New Roman" w:cs="Times New Roman"/>
          <w:b/>
          <w:bCs/>
          <w:color w:val="C00000"/>
          <w:sz w:val="28"/>
          <w:szCs w:val="28"/>
        </w:rPr>
      </w:pPr>
      <w:r w:rsidRPr="00E0376C">
        <w:rPr>
          <w:rFonts w:ascii="Times New Roman" w:eastAsia="Calibri" w:hAnsi="Times New Roman" w:cs="Times New Roman"/>
          <w:b/>
          <w:bCs/>
          <w:color w:val="C00000"/>
          <w:sz w:val="28"/>
          <w:szCs w:val="28"/>
        </w:rPr>
        <w:t xml:space="preserve">Fonctionnement </w:t>
      </w:r>
      <w:r w:rsidR="00E0376C" w:rsidRPr="00E0376C">
        <w:rPr>
          <w:rFonts w:ascii="Times New Roman" w:eastAsia="Calibri" w:hAnsi="Times New Roman" w:cs="Times New Roman"/>
          <w:b/>
          <w:bCs/>
          <w:color w:val="C00000"/>
          <w:sz w:val="28"/>
          <w:szCs w:val="28"/>
        </w:rPr>
        <w:t xml:space="preserve">et physiologie : </w:t>
      </w:r>
    </w:p>
    <w:p w:rsidR="003037C7" w:rsidRPr="00E0376C" w:rsidRDefault="00E0376C" w:rsidP="003037C7">
      <w:pPr>
        <w:autoSpaceDE w:val="0"/>
        <w:autoSpaceDN w:val="0"/>
        <w:adjustRightInd w:val="0"/>
        <w:spacing w:after="200" w:line="360" w:lineRule="auto"/>
        <w:jc w:val="both"/>
        <w:rPr>
          <w:rFonts w:ascii="Times New Roman" w:eastAsia="Calibri" w:hAnsi="Times New Roman" w:cs="Times New Roman"/>
          <w:b/>
          <w:bCs/>
          <w:sz w:val="24"/>
          <w:szCs w:val="24"/>
        </w:rPr>
      </w:pPr>
      <w:r w:rsidRPr="00E0376C">
        <w:rPr>
          <w:rFonts w:ascii="Times New Roman" w:eastAsia="Calibri" w:hAnsi="Times New Roman" w:cs="Times New Roman"/>
          <w:b/>
          <w:bCs/>
          <w:sz w:val="24"/>
          <w:szCs w:val="24"/>
        </w:rPr>
        <w:t xml:space="preserve">Plusieurs fonctions : </w:t>
      </w:r>
    </w:p>
    <w:p w:rsidR="00DD63A5" w:rsidRPr="00E0376C" w:rsidRDefault="00DD63A5" w:rsidP="00DD63A5">
      <w:pPr>
        <w:pStyle w:val="ListParagraph"/>
        <w:numPr>
          <w:ilvl w:val="0"/>
          <w:numId w:val="7"/>
        </w:numPr>
        <w:autoSpaceDE w:val="0"/>
        <w:autoSpaceDN w:val="0"/>
        <w:adjustRightInd w:val="0"/>
        <w:spacing w:after="200" w:line="360" w:lineRule="auto"/>
        <w:jc w:val="both"/>
        <w:rPr>
          <w:rFonts w:ascii="Times New Roman" w:eastAsia="Calibri" w:hAnsi="Times New Roman" w:cs="Times New Roman"/>
          <w:b/>
          <w:bCs/>
          <w:color w:val="C00000"/>
          <w:sz w:val="24"/>
          <w:szCs w:val="24"/>
        </w:rPr>
      </w:pPr>
      <w:r w:rsidRPr="00E0376C">
        <w:rPr>
          <w:rFonts w:ascii="Times New Roman" w:eastAsia="Calibri" w:hAnsi="Times New Roman" w:cs="Times New Roman"/>
          <w:b/>
          <w:bCs/>
          <w:color w:val="C00000"/>
          <w:sz w:val="24"/>
          <w:szCs w:val="24"/>
        </w:rPr>
        <w:t xml:space="preserve">Respiration : </w:t>
      </w:r>
    </w:p>
    <w:p w:rsidR="00DD63A5" w:rsidRPr="00DD63A5" w:rsidRDefault="003037C7" w:rsidP="00DD63A5">
      <w:pPr>
        <w:pStyle w:val="ListParagraph"/>
        <w:numPr>
          <w:ilvl w:val="1"/>
          <w:numId w:val="7"/>
        </w:numPr>
        <w:autoSpaceDE w:val="0"/>
        <w:autoSpaceDN w:val="0"/>
        <w:adjustRightInd w:val="0"/>
        <w:spacing w:after="200" w:line="360" w:lineRule="auto"/>
        <w:jc w:val="both"/>
        <w:rPr>
          <w:rFonts w:ascii="Times New Roman" w:eastAsia="Calibri" w:hAnsi="Times New Roman" w:cs="Times New Roman"/>
          <w:sz w:val="24"/>
          <w:szCs w:val="24"/>
        </w:rPr>
      </w:pPr>
      <w:r w:rsidRPr="00DD63A5">
        <w:rPr>
          <w:rFonts w:ascii="Times New Roman" w:eastAsia="Calibri" w:hAnsi="Times New Roman" w:cs="Times New Roman"/>
          <w:sz w:val="24"/>
          <w:szCs w:val="24"/>
        </w:rPr>
        <w:t xml:space="preserve">Le nez est l'organe de la respiration. </w:t>
      </w:r>
    </w:p>
    <w:p w:rsidR="00542055" w:rsidRDefault="003037C7" w:rsidP="00542055">
      <w:pPr>
        <w:pStyle w:val="ListParagraph"/>
        <w:numPr>
          <w:ilvl w:val="1"/>
          <w:numId w:val="7"/>
        </w:numPr>
        <w:autoSpaceDE w:val="0"/>
        <w:autoSpaceDN w:val="0"/>
        <w:adjustRightInd w:val="0"/>
        <w:spacing w:after="200" w:line="360" w:lineRule="auto"/>
        <w:jc w:val="both"/>
        <w:rPr>
          <w:rFonts w:ascii="Times New Roman" w:eastAsia="Calibri" w:hAnsi="Times New Roman" w:cs="Times New Roman"/>
          <w:sz w:val="24"/>
          <w:szCs w:val="24"/>
        </w:rPr>
      </w:pPr>
      <w:r w:rsidRPr="00DD63A5">
        <w:rPr>
          <w:rFonts w:ascii="Times New Roman" w:eastAsia="Calibri" w:hAnsi="Times New Roman" w:cs="Times New Roman"/>
          <w:sz w:val="24"/>
          <w:szCs w:val="24"/>
        </w:rPr>
        <w:t xml:space="preserve">L'air inspiré </w:t>
      </w:r>
      <w:r w:rsidR="00542055" w:rsidRPr="00542055">
        <w:rPr>
          <w:rFonts w:ascii="Times New Roman" w:eastAsia="Calibri" w:hAnsi="Times New Roman" w:cs="Times New Roman"/>
          <w:sz w:val="24"/>
          <w:szCs w:val="24"/>
        </w:rPr>
        <w:t xml:space="preserve">pénètre par les narines dans les fosses nasales où il sera </w:t>
      </w:r>
    </w:p>
    <w:p w:rsidR="00542055" w:rsidRPr="00542055" w:rsidRDefault="00542055" w:rsidP="00542055">
      <w:pPr>
        <w:pStyle w:val="ListParagraph"/>
        <w:autoSpaceDE w:val="0"/>
        <w:autoSpaceDN w:val="0"/>
        <w:adjustRightInd w:val="0"/>
        <w:spacing w:after="200" w:line="360" w:lineRule="auto"/>
        <w:ind w:left="1440"/>
        <w:jc w:val="both"/>
        <w:rPr>
          <w:rFonts w:ascii="Times New Roman" w:eastAsia="Calibri" w:hAnsi="Times New Roman" w:cs="Times New Roman"/>
          <w:sz w:val="24"/>
          <w:szCs w:val="24"/>
        </w:rPr>
      </w:pPr>
      <w:r w:rsidRPr="00542055">
        <w:rPr>
          <w:rFonts w:ascii="Times New Roman" w:eastAsia="Calibri" w:hAnsi="Times New Roman" w:cs="Times New Roman"/>
          <w:sz w:val="24"/>
          <w:szCs w:val="24"/>
        </w:rPr>
        <w:t>« pré conditionné » au contact de la muqueuse tapissant les fosses nasales:</w:t>
      </w:r>
    </w:p>
    <w:p w:rsidR="00542055" w:rsidRPr="00542055" w:rsidRDefault="00542055" w:rsidP="00542055">
      <w:pPr>
        <w:pStyle w:val="ListParagraph"/>
        <w:numPr>
          <w:ilvl w:val="2"/>
          <w:numId w:val="7"/>
        </w:numPr>
        <w:autoSpaceDE w:val="0"/>
        <w:autoSpaceDN w:val="0"/>
        <w:adjustRightInd w:val="0"/>
        <w:spacing w:after="200" w:line="360" w:lineRule="auto"/>
        <w:jc w:val="both"/>
        <w:rPr>
          <w:rFonts w:ascii="Times New Roman" w:eastAsia="Calibri" w:hAnsi="Times New Roman" w:cs="Times New Roman"/>
          <w:b/>
          <w:bCs/>
          <w:sz w:val="24"/>
          <w:szCs w:val="24"/>
        </w:rPr>
      </w:pPr>
      <w:r>
        <w:rPr>
          <w:rFonts w:ascii="Times New Roman" w:eastAsia="Calibri" w:hAnsi="Times New Roman" w:cs="Times New Roman"/>
          <w:b/>
          <w:bCs/>
          <w:sz w:val="24"/>
          <w:szCs w:val="24"/>
        </w:rPr>
        <w:t>Humidifié</w:t>
      </w:r>
    </w:p>
    <w:p w:rsidR="00542055" w:rsidRPr="00542055" w:rsidRDefault="00542055" w:rsidP="00542055">
      <w:pPr>
        <w:pStyle w:val="ListParagraph"/>
        <w:numPr>
          <w:ilvl w:val="2"/>
          <w:numId w:val="7"/>
        </w:numPr>
        <w:autoSpaceDE w:val="0"/>
        <w:autoSpaceDN w:val="0"/>
        <w:adjustRightInd w:val="0"/>
        <w:spacing w:after="200" w:line="360" w:lineRule="auto"/>
        <w:jc w:val="both"/>
        <w:rPr>
          <w:rFonts w:ascii="Times New Roman" w:eastAsia="Calibri" w:hAnsi="Times New Roman" w:cs="Times New Roman"/>
          <w:b/>
          <w:bCs/>
          <w:sz w:val="24"/>
          <w:szCs w:val="24"/>
        </w:rPr>
      </w:pPr>
      <w:r w:rsidRPr="00542055">
        <w:rPr>
          <w:rFonts w:ascii="Times New Roman" w:eastAsia="Calibri" w:hAnsi="Times New Roman" w:cs="Times New Roman"/>
          <w:b/>
          <w:bCs/>
          <w:sz w:val="24"/>
          <w:szCs w:val="24"/>
        </w:rPr>
        <w:t>Réchauffé</w:t>
      </w:r>
    </w:p>
    <w:p w:rsidR="00542055" w:rsidRDefault="00542055" w:rsidP="00542055">
      <w:pPr>
        <w:pStyle w:val="ListParagraph"/>
        <w:numPr>
          <w:ilvl w:val="2"/>
          <w:numId w:val="7"/>
        </w:numPr>
        <w:autoSpaceDE w:val="0"/>
        <w:autoSpaceDN w:val="0"/>
        <w:adjustRightInd w:val="0"/>
        <w:spacing w:after="200" w:line="360" w:lineRule="auto"/>
        <w:jc w:val="both"/>
        <w:rPr>
          <w:rFonts w:ascii="Times New Roman" w:eastAsia="Calibri" w:hAnsi="Times New Roman" w:cs="Times New Roman"/>
          <w:sz w:val="24"/>
          <w:szCs w:val="24"/>
        </w:rPr>
      </w:pPr>
      <w:r w:rsidRPr="00542055">
        <w:rPr>
          <w:rFonts w:ascii="Times New Roman" w:eastAsia="Calibri" w:hAnsi="Times New Roman" w:cs="Times New Roman"/>
          <w:b/>
          <w:bCs/>
          <w:sz w:val="24"/>
          <w:szCs w:val="24"/>
        </w:rPr>
        <w:t xml:space="preserve">Filtré </w:t>
      </w:r>
      <w:r w:rsidRPr="00542055">
        <w:rPr>
          <w:rFonts w:ascii="Times New Roman" w:eastAsia="Calibri" w:hAnsi="Times New Roman" w:cs="Times New Roman"/>
          <w:sz w:val="24"/>
          <w:szCs w:val="24"/>
        </w:rPr>
        <w:t>grâce aux poils qui tapissent les fosses nasales : ils arrêtent les poussières en suspension et une partie des microbes.</w:t>
      </w:r>
      <w:r w:rsidR="003037C7" w:rsidRPr="00DD63A5">
        <w:rPr>
          <w:rFonts w:ascii="Times New Roman" w:eastAsia="Calibri" w:hAnsi="Times New Roman" w:cs="Times New Roman"/>
          <w:sz w:val="24"/>
          <w:szCs w:val="24"/>
        </w:rPr>
        <w:t xml:space="preserve"> </w:t>
      </w:r>
    </w:p>
    <w:p w:rsidR="003037C7" w:rsidRDefault="00542055" w:rsidP="00542055">
      <w:pPr>
        <w:pStyle w:val="ListParagraph"/>
        <w:numPr>
          <w:ilvl w:val="2"/>
          <w:numId w:val="7"/>
        </w:numPr>
        <w:autoSpaceDE w:val="0"/>
        <w:autoSpaceDN w:val="0"/>
        <w:adjustRightInd w:val="0"/>
        <w:spacing w:after="200" w:line="360" w:lineRule="auto"/>
        <w:jc w:val="both"/>
        <w:rPr>
          <w:rFonts w:ascii="Times New Roman" w:eastAsia="Calibri" w:hAnsi="Times New Roman" w:cs="Times New Roman"/>
          <w:sz w:val="24"/>
          <w:szCs w:val="24"/>
        </w:rPr>
      </w:pPr>
      <w:r w:rsidRPr="00542055">
        <w:rPr>
          <w:rFonts w:ascii="Times New Roman" w:eastAsia="Calibri" w:hAnsi="Times New Roman" w:cs="Times New Roman"/>
          <w:b/>
          <w:bCs/>
          <w:sz w:val="24"/>
          <w:szCs w:val="24"/>
        </w:rPr>
        <w:t>purifié</w:t>
      </w:r>
      <w:r w:rsidR="003037C7" w:rsidRPr="00DD63A5">
        <w:rPr>
          <w:rFonts w:ascii="Times New Roman" w:eastAsia="Calibri" w:hAnsi="Times New Roman" w:cs="Times New Roman"/>
          <w:sz w:val="24"/>
          <w:szCs w:val="24"/>
        </w:rPr>
        <w:t xml:space="preserve"> grâce au mucus et aux cils qui retiennent les impuretés.</w:t>
      </w:r>
    </w:p>
    <w:p w:rsidR="00DD63A5" w:rsidRPr="00E0376C" w:rsidRDefault="00DD63A5" w:rsidP="00DD63A5">
      <w:pPr>
        <w:pStyle w:val="ListParagraph"/>
        <w:numPr>
          <w:ilvl w:val="0"/>
          <w:numId w:val="7"/>
        </w:numPr>
        <w:autoSpaceDE w:val="0"/>
        <w:autoSpaceDN w:val="0"/>
        <w:adjustRightInd w:val="0"/>
        <w:spacing w:after="200" w:line="360" w:lineRule="auto"/>
        <w:jc w:val="both"/>
        <w:rPr>
          <w:rFonts w:ascii="Times New Roman" w:eastAsia="Calibri" w:hAnsi="Times New Roman" w:cs="Times New Roman"/>
          <w:b/>
          <w:bCs/>
          <w:color w:val="C00000"/>
          <w:sz w:val="24"/>
          <w:szCs w:val="24"/>
        </w:rPr>
      </w:pPr>
      <w:r w:rsidRPr="00E0376C">
        <w:rPr>
          <w:rFonts w:ascii="Times New Roman" w:eastAsia="Calibri" w:hAnsi="Times New Roman" w:cs="Times New Roman"/>
          <w:b/>
          <w:bCs/>
          <w:color w:val="C00000"/>
          <w:sz w:val="24"/>
          <w:szCs w:val="24"/>
        </w:rPr>
        <w:t xml:space="preserve">Olfaction : </w:t>
      </w:r>
    </w:p>
    <w:p w:rsidR="00DD63A5" w:rsidRPr="00DD63A5" w:rsidRDefault="003037C7" w:rsidP="00DD63A5">
      <w:pPr>
        <w:pStyle w:val="ListParagraph"/>
        <w:numPr>
          <w:ilvl w:val="1"/>
          <w:numId w:val="7"/>
        </w:numPr>
        <w:autoSpaceDE w:val="0"/>
        <w:autoSpaceDN w:val="0"/>
        <w:adjustRightInd w:val="0"/>
        <w:spacing w:after="200" w:line="360" w:lineRule="auto"/>
        <w:jc w:val="both"/>
        <w:rPr>
          <w:rFonts w:ascii="Times New Roman" w:eastAsia="Calibri" w:hAnsi="Times New Roman" w:cs="Times New Roman"/>
          <w:sz w:val="24"/>
          <w:szCs w:val="24"/>
        </w:rPr>
      </w:pPr>
      <w:r w:rsidRPr="00DD63A5">
        <w:rPr>
          <w:rFonts w:ascii="Times New Roman" w:eastAsia="Calibri" w:hAnsi="Times New Roman" w:cs="Times New Roman"/>
          <w:sz w:val="24"/>
          <w:szCs w:val="24"/>
        </w:rPr>
        <w:t xml:space="preserve">Le nez est aussi l'organe de </w:t>
      </w:r>
      <w:r w:rsidRPr="00542055">
        <w:rPr>
          <w:rFonts w:ascii="Times New Roman" w:eastAsia="Calibri" w:hAnsi="Times New Roman" w:cs="Times New Roman"/>
          <w:b/>
          <w:bCs/>
          <w:sz w:val="24"/>
          <w:szCs w:val="24"/>
        </w:rPr>
        <w:t>l'odorat.</w:t>
      </w:r>
      <w:r w:rsidRPr="00DD63A5">
        <w:rPr>
          <w:rFonts w:ascii="Times New Roman" w:eastAsia="Calibri" w:hAnsi="Times New Roman" w:cs="Times New Roman"/>
          <w:sz w:val="24"/>
          <w:szCs w:val="24"/>
        </w:rPr>
        <w:t xml:space="preserve"> </w:t>
      </w:r>
    </w:p>
    <w:p w:rsidR="00DD63A5" w:rsidRPr="00542055" w:rsidRDefault="003037C7" w:rsidP="00DD63A5">
      <w:pPr>
        <w:pStyle w:val="ListParagraph"/>
        <w:numPr>
          <w:ilvl w:val="1"/>
          <w:numId w:val="7"/>
        </w:numPr>
        <w:autoSpaceDE w:val="0"/>
        <w:autoSpaceDN w:val="0"/>
        <w:adjustRightInd w:val="0"/>
        <w:spacing w:after="200" w:line="360" w:lineRule="auto"/>
        <w:jc w:val="both"/>
        <w:rPr>
          <w:rFonts w:ascii="Times New Roman" w:eastAsia="Calibri" w:hAnsi="Times New Roman" w:cs="Times New Roman"/>
          <w:b/>
          <w:bCs/>
          <w:sz w:val="24"/>
          <w:szCs w:val="24"/>
        </w:rPr>
      </w:pPr>
      <w:r w:rsidRPr="00DD63A5">
        <w:rPr>
          <w:rFonts w:ascii="Times New Roman" w:eastAsia="Calibri" w:hAnsi="Times New Roman" w:cs="Times New Roman"/>
          <w:sz w:val="24"/>
          <w:szCs w:val="24"/>
        </w:rPr>
        <w:t xml:space="preserve">Dans </w:t>
      </w:r>
      <w:r w:rsidRPr="00542055">
        <w:rPr>
          <w:rFonts w:ascii="Times New Roman" w:eastAsia="Calibri" w:hAnsi="Times New Roman" w:cs="Times New Roman"/>
          <w:b/>
          <w:bCs/>
          <w:sz w:val="24"/>
          <w:szCs w:val="24"/>
        </w:rPr>
        <w:t>les parois supérieures des fosses nasales</w:t>
      </w:r>
      <w:r w:rsidRPr="00DD63A5">
        <w:rPr>
          <w:rFonts w:ascii="Times New Roman" w:eastAsia="Calibri" w:hAnsi="Times New Roman" w:cs="Times New Roman"/>
          <w:sz w:val="24"/>
          <w:szCs w:val="24"/>
        </w:rPr>
        <w:t xml:space="preserve"> se situent </w:t>
      </w:r>
      <w:r w:rsidRPr="00542055">
        <w:rPr>
          <w:rFonts w:ascii="Times New Roman" w:eastAsia="Calibri" w:hAnsi="Times New Roman" w:cs="Times New Roman"/>
          <w:b/>
          <w:bCs/>
          <w:sz w:val="24"/>
          <w:szCs w:val="24"/>
        </w:rPr>
        <w:t xml:space="preserve">les cellules olfactives, le bulbe et le nerf olfactif. </w:t>
      </w:r>
    </w:p>
    <w:p w:rsidR="003037C7" w:rsidRPr="00DD63A5" w:rsidRDefault="003037C7" w:rsidP="00DD63A5">
      <w:pPr>
        <w:pStyle w:val="ListParagraph"/>
        <w:numPr>
          <w:ilvl w:val="1"/>
          <w:numId w:val="7"/>
        </w:numPr>
        <w:autoSpaceDE w:val="0"/>
        <w:autoSpaceDN w:val="0"/>
        <w:adjustRightInd w:val="0"/>
        <w:spacing w:after="200" w:line="360" w:lineRule="auto"/>
        <w:jc w:val="both"/>
        <w:rPr>
          <w:rFonts w:ascii="Times New Roman" w:eastAsia="Calibri" w:hAnsi="Times New Roman" w:cs="Times New Roman"/>
          <w:sz w:val="24"/>
          <w:szCs w:val="24"/>
        </w:rPr>
      </w:pPr>
      <w:r w:rsidRPr="00DD63A5">
        <w:rPr>
          <w:rFonts w:ascii="Times New Roman" w:eastAsia="Calibri" w:hAnsi="Times New Roman" w:cs="Times New Roman"/>
          <w:sz w:val="24"/>
          <w:szCs w:val="24"/>
        </w:rPr>
        <w:t>Les odeurs sont captées à ce niveau, et le message sensoriel est transmis au cerveau, ce qui permet de les percevoir.</w:t>
      </w:r>
    </w:p>
    <w:p w:rsidR="00DD63A5" w:rsidRPr="00E0376C" w:rsidRDefault="00DD63A5" w:rsidP="00DD63A5">
      <w:pPr>
        <w:pStyle w:val="ListParagraph"/>
        <w:numPr>
          <w:ilvl w:val="0"/>
          <w:numId w:val="7"/>
        </w:numPr>
        <w:autoSpaceDE w:val="0"/>
        <w:autoSpaceDN w:val="0"/>
        <w:adjustRightInd w:val="0"/>
        <w:spacing w:after="200" w:line="360" w:lineRule="auto"/>
        <w:jc w:val="both"/>
        <w:rPr>
          <w:rFonts w:ascii="Times New Roman" w:eastAsia="Calibri" w:hAnsi="Times New Roman" w:cs="Times New Roman"/>
          <w:b/>
          <w:bCs/>
          <w:color w:val="C00000"/>
          <w:sz w:val="24"/>
          <w:szCs w:val="24"/>
        </w:rPr>
      </w:pPr>
      <w:r w:rsidRPr="00E0376C">
        <w:rPr>
          <w:rFonts w:ascii="Times New Roman" w:eastAsia="Calibri" w:hAnsi="Times New Roman" w:cs="Times New Roman"/>
          <w:b/>
          <w:bCs/>
          <w:color w:val="C00000"/>
          <w:sz w:val="24"/>
          <w:szCs w:val="24"/>
        </w:rPr>
        <w:t>Drainage :</w:t>
      </w:r>
    </w:p>
    <w:p w:rsidR="00DD63A5" w:rsidRDefault="00DD63A5" w:rsidP="00DD63A5">
      <w:pPr>
        <w:pStyle w:val="ListParagraph"/>
        <w:numPr>
          <w:ilvl w:val="1"/>
          <w:numId w:val="7"/>
        </w:numPr>
        <w:autoSpaceDE w:val="0"/>
        <w:autoSpaceDN w:val="0"/>
        <w:adjustRightInd w:val="0"/>
        <w:spacing w:after="200" w:line="360" w:lineRule="auto"/>
        <w:jc w:val="both"/>
        <w:rPr>
          <w:rFonts w:ascii="Times New Roman" w:eastAsia="Calibri" w:hAnsi="Times New Roman" w:cs="Times New Roman"/>
          <w:sz w:val="24"/>
          <w:szCs w:val="24"/>
        </w:rPr>
      </w:pPr>
      <w:r w:rsidRPr="00542055">
        <w:rPr>
          <w:rFonts w:ascii="Times New Roman" w:eastAsia="Calibri" w:hAnsi="Times New Roman" w:cs="Times New Roman"/>
          <w:b/>
          <w:bCs/>
          <w:sz w:val="24"/>
          <w:szCs w:val="24"/>
        </w:rPr>
        <w:t xml:space="preserve">Les </w:t>
      </w:r>
      <w:r w:rsidR="003037C7" w:rsidRPr="00542055">
        <w:rPr>
          <w:rFonts w:ascii="Times New Roman" w:eastAsia="Calibri" w:hAnsi="Times New Roman" w:cs="Times New Roman"/>
          <w:b/>
          <w:bCs/>
          <w:sz w:val="24"/>
          <w:szCs w:val="24"/>
        </w:rPr>
        <w:t>fosses nasales</w:t>
      </w:r>
      <w:r w:rsidR="003037C7" w:rsidRPr="00DD63A5">
        <w:rPr>
          <w:rFonts w:ascii="Times New Roman" w:eastAsia="Calibri" w:hAnsi="Times New Roman" w:cs="Times New Roman"/>
          <w:sz w:val="24"/>
          <w:szCs w:val="24"/>
        </w:rPr>
        <w:t xml:space="preserve"> </w:t>
      </w:r>
      <w:r w:rsidR="003037C7" w:rsidRPr="00542055">
        <w:rPr>
          <w:rFonts w:ascii="Times New Roman" w:eastAsia="Calibri" w:hAnsi="Times New Roman" w:cs="Times New Roman"/>
          <w:b/>
          <w:bCs/>
          <w:sz w:val="24"/>
          <w:szCs w:val="24"/>
        </w:rPr>
        <w:t>drainent les sinus</w:t>
      </w:r>
      <w:r w:rsidR="003037C7" w:rsidRPr="00DD63A5">
        <w:rPr>
          <w:rFonts w:ascii="Times New Roman" w:eastAsia="Calibri" w:hAnsi="Times New Roman" w:cs="Times New Roman"/>
          <w:sz w:val="24"/>
          <w:szCs w:val="24"/>
        </w:rPr>
        <w:t xml:space="preserve"> et </w:t>
      </w:r>
      <w:r w:rsidR="003037C7" w:rsidRPr="00542055">
        <w:rPr>
          <w:rFonts w:ascii="Times New Roman" w:eastAsia="Calibri" w:hAnsi="Times New Roman" w:cs="Times New Roman"/>
          <w:b/>
          <w:bCs/>
          <w:sz w:val="24"/>
          <w:szCs w:val="24"/>
        </w:rPr>
        <w:t>les voies lacrymales.</w:t>
      </w:r>
      <w:r w:rsidR="003037C7" w:rsidRPr="00DD63A5">
        <w:rPr>
          <w:rFonts w:ascii="Times New Roman" w:eastAsia="Calibri" w:hAnsi="Times New Roman" w:cs="Times New Roman"/>
          <w:sz w:val="24"/>
          <w:szCs w:val="24"/>
        </w:rPr>
        <w:t xml:space="preserve"> </w:t>
      </w:r>
    </w:p>
    <w:p w:rsidR="00DF23C2" w:rsidRPr="00DF23C2" w:rsidRDefault="00DF23C2" w:rsidP="00DF23C2">
      <w:pPr>
        <w:autoSpaceDE w:val="0"/>
        <w:autoSpaceDN w:val="0"/>
        <w:adjustRightInd w:val="0"/>
        <w:spacing w:after="200" w:line="360" w:lineRule="auto"/>
        <w:jc w:val="both"/>
        <w:rPr>
          <w:rFonts w:ascii="Times New Roman" w:eastAsia="Calibri" w:hAnsi="Times New Roman" w:cs="Times New Roman"/>
          <w:sz w:val="24"/>
          <w:szCs w:val="24"/>
        </w:rPr>
      </w:pPr>
    </w:p>
    <w:p w:rsidR="00DD63A5" w:rsidRPr="00E0376C" w:rsidRDefault="00DD63A5" w:rsidP="00DD63A5">
      <w:pPr>
        <w:pStyle w:val="ListParagraph"/>
        <w:numPr>
          <w:ilvl w:val="0"/>
          <w:numId w:val="7"/>
        </w:numPr>
        <w:autoSpaceDE w:val="0"/>
        <w:autoSpaceDN w:val="0"/>
        <w:adjustRightInd w:val="0"/>
        <w:spacing w:after="200" w:line="360" w:lineRule="auto"/>
        <w:jc w:val="both"/>
        <w:rPr>
          <w:rFonts w:ascii="Times New Roman" w:eastAsia="Calibri" w:hAnsi="Times New Roman" w:cs="Times New Roman"/>
          <w:b/>
          <w:bCs/>
          <w:color w:val="C00000"/>
          <w:sz w:val="24"/>
          <w:szCs w:val="24"/>
        </w:rPr>
      </w:pPr>
      <w:r w:rsidRPr="00E0376C">
        <w:rPr>
          <w:rFonts w:ascii="Times New Roman" w:eastAsia="Calibri" w:hAnsi="Times New Roman" w:cs="Times New Roman"/>
          <w:b/>
          <w:bCs/>
          <w:color w:val="C00000"/>
          <w:sz w:val="24"/>
          <w:szCs w:val="24"/>
        </w:rPr>
        <w:lastRenderedPageBreak/>
        <w:t>Phonation :</w:t>
      </w:r>
    </w:p>
    <w:p w:rsidR="003037C7" w:rsidRDefault="00DD63A5" w:rsidP="009F4555">
      <w:pPr>
        <w:pStyle w:val="ListParagraph"/>
        <w:numPr>
          <w:ilvl w:val="0"/>
          <w:numId w:val="7"/>
        </w:numPr>
        <w:autoSpaceDE w:val="0"/>
        <w:autoSpaceDN w:val="0"/>
        <w:adjustRightInd w:val="0"/>
        <w:spacing w:after="200" w:line="360" w:lineRule="auto"/>
        <w:jc w:val="both"/>
        <w:rPr>
          <w:rFonts w:ascii="Times New Roman" w:eastAsia="Calibri" w:hAnsi="Times New Roman" w:cs="Times New Roman"/>
          <w:sz w:val="24"/>
          <w:szCs w:val="24"/>
        </w:rPr>
      </w:pPr>
      <w:r w:rsidRPr="00DD63A5">
        <w:rPr>
          <w:rFonts w:ascii="Times New Roman" w:eastAsia="Calibri" w:hAnsi="Times New Roman" w:cs="Times New Roman"/>
          <w:sz w:val="24"/>
          <w:szCs w:val="24"/>
        </w:rPr>
        <w:t xml:space="preserve">Le </w:t>
      </w:r>
      <w:r w:rsidR="003037C7" w:rsidRPr="00DD63A5">
        <w:rPr>
          <w:rFonts w:ascii="Times New Roman" w:eastAsia="Calibri" w:hAnsi="Times New Roman" w:cs="Times New Roman"/>
          <w:sz w:val="24"/>
          <w:szCs w:val="24"/>
        </w:rPr>
        <w:t xml:space="preserve">nez joue le rôle de </w:t>
      </w:r>
      <w:r w:rsidR="003037C7" w:rsidRPr="00542055">
        <w:rPr>
          <w:rFonts w:ascii="Times New Roman" w:eastAsia="Calibri" w:hAnsi="Times New Roman" w:cs="Times New Roman"/>
          <w:b/>
          <w:bCs/>
          <w:sz w:val="24"/>
          <w:szCs w:val="24"/>
        </w:rPr>
        <w:t>caisse de résonance</w:t>
      </w:r>
      <w:r w:rsidR="003037C7" w:rsidRPr="00DD63A5">
        <w:rPr>
          <w:rFonts w:ascii="Times New Roman" w:eastAsia="Calibri" w:hAnsi="Times New Roman" w:cs="Times New Roman"/>
          <w:sz w:val="24"/>
          <w:szCs w:val="24"/>
        </w:rPr>
        <w:t xml:space="preserve"> lors de l'émission des sons : ainsi, grâce au nez, on peut élaborer les sonorités nasales.</w:t>
      </w:r>
    </w:p>
    <w:p w:rsidR="007132FF" w:rsidRPr="007132FF" w:rsidRDefault="007132FF" w:rsidP="007132FF">
      <w:pPr>
        <w:autoSpaceDE w:val="0"/>
        <w:autoSpaceDN w:val="0"/>
        <w:adjustRightInd w:val="0"/>
        <w:spacing w:after="200" w:line="360" w:lineRule="auto"/>
        <w:jc w:val="both"/>
        <w:rPr>
          <w:rFonts w:ascii="Times New Roman" w:eastAsia="Calibri" w:hAnsi="Times New Roman" w:cs="Times New Roman"/>
          <w:sz w:val="24"/>
          <w:szCs w:val="24"/>
        </w:rPr>
      </w:pPr>
    </w:p>
    <w:p w:rsidR="005216A6" w:rsidRPr="009F4555" w:rsidRDefault="009F4555" w:rsidP="009F4555">
      <w:pPr>
        <w:pStyle w:val="ListParagraph"/>
        <w:numPr>
          <w:ilvl w:val="0"/>
          <w:numId w:val="43"/>
        </w:numPr>
        <w:autoSpaceDE w:val="0"/>
        <w:autoSpaceDN w:val="0"/>
        <w:adjustRightInd w:val="0"/>
        <w:spacing w:after="0" w:line="360" w:lineRule="auto"/>
        <w:rPr>
          <w:rFonts w:asciiTheme="majorBidi" w:hAnsiTheme="majorBidi" w:cstheme="majorBidi"/>
          <w:b/>
          <w:bCs/>
          <w:color w:val="C00000"/>
          <w:sz w:val="28"/>
          <w:szCs w:val="28"/>
        </w:rPr>
      </w:pPr>
      <w:r w:rsidRPr="009F4555">
        <w:rPr>
          <w:rFonts w:asciiTheme="majorBidi" w:hAnsiTheme="majorBidi" w:cstheme="majorBidi"/>
          <w:b/>
          <w:bCs/>
          <w:color w:val="C00000"/>
          <w:sz w:val="28"/>
          <w:szCs w:val="28"/>
        </w:rPr>
        <w:t xml:space="preserve">Communication  des fosses nasales : </w:t>
      </w:r>
    </w:p>
    <w:p w:rsidR="005216A6" w:rsidRPr="00542055" w:rsidRDefault="005216A6" w:rsidP="009F4555">
      <w:pPr>
        <w:autoSpaceDE w:val="0"/>
        <w:autoSpaceDN w:val="0"/>
        <w:adjustRightInd w:val="0"/>
        <w:spacing w:after="0" w:line="360" w:lineRule="auto"/>
        <w:ind w:left="12" w:firstLine="708"/>
        <w:rPr>
          <w:rFonts w:asciiTheme="majorBidi" w:hAnsiTheme="majorBidi" w:cstheme="majorBidi"/>
          <w:b/>
          <w:bCs/>
          <w:sz w:val="24"/>
          <w:szCs w:val="24"/>
        </w:rPr>
      </w:pPr>
      <w:r w:rsidRPr="00542055">
        <w:rPr>
          <w:rFonts w:asciiTheme="majorBidi" w:hAnsiTheme="majorBidi" w:cstheme="majorBidi"/>
          <w:b/>
          <w:bCs/>
          <w:sz w:val="24"/>
          <w:szCs w:val="24"/>
        </w:rPr>
        <w:t>Les fosses nasales sont en communication avec :</w:t>
      </w:r>
    </w:p>
    <w:p w:rsidR="005216A6" w:rsidRPr="00542055" w:rsidRDefault="005216A6" w:rsidP="00542055">
      <w:pPr>
        <w:pStyle w:val="ListParagraph"/>
        <w:numPr>
          <w:ilvl w:val="0"/>
          <w:numId w:val="9"/>
        </w:numPr>
        <w:autoSpaceDE w:val="0"/>
        <w:autoSpaceDN w:val="0"/>
        <w:adjustRightInd w:val="0"/>
        <w:spacing w:after="0" w:line="360" w:lineRule="auto"/>
        <w:rPr>
          <w:rFonts w:asciiTheme="majorBidi" w:hAnsiTheme="majorBidi" w:cstheme="majorBidi"/>
          <w:sz w:val="24"/>
          <w:szCs w:val="24"/>
        </w:rPr>
      </w:pPr>
      <w:r w:rsidRPr="00542055">
        <w:rPr>
          <w:rFonts w:asciiTheme="majorBidi" w:hAnsiTheme="majorBidi" w:cstheme="majorBidi"/>
          <w:b/>
          <w:bCs/>
          <w:sz w:val="24"/>
          <w:szCs w:val="24"/>
        </w:rPr>
        <w:t>Les sinus :</w:t>
      </w:r>
      <w:r w:rsidRPr="00542055">
        <w:rPr>
          <w:rFonts w:asciiTheme="majorBidi" w:hAnsiTheme="majorBidi" w:cstheme="majorBidi"/>
          <w:sz w:val="24"/>
          <w:szCs w:val="24"/>
        </w:rPr>
        <w:t xml:space="preserve"> cavités emplies d’air, reliées aux fosses nasales par de fins canaux. </w:t>
      </w:r>
    </w:p>
    <w:p w:rsidR="00542055" w:rsidRPr="00E0376C" w:rsidRDefault="005216A6" w:rsidP="005216A6">
      <w:pPr>
        <w:autoSpaceDE w:val="0"/>
        <w:autoSpaceDN w:val="0"/>
        <w:adjustRightInd w:val="0"/>
        <w:spacing w:after="0" w:line="360" w:lineRule="auto"/>
        <w:ind w:firstLine="708"/>
        <w:rPr>
          <w:rFonts w:asciiTheme="majorBidi" w:hAnsiTheme="majorBidi" w:cstheme="majorBidi"/>
          <w:b/>
          <w:bCs/>
          <w:sz w:val="24"/>
          <w:szCs w:val="24"/>
        </w:rPr>
      </w:pPr>
      <w:r w:rsidRPr="00E0376C">
        <w:rPr>
          <w:rFonts w:asciiTheme="majorBidi" w:hAnsiTheme="majorBidi" w:cstheme="majorBidi"/>
          <w:b/>
          <w:bCs/>
          <w:sz w:val="24"/>
          <w:szCs w:val="24"/>
        </w:rPr>
        <w:t>Les principaux sont</w:t>
      </w:r>
      <w:r w:rsidR="00542055" w:rsidRPr="00E0376C">
        <w:rPr>
          <w:rFonts w:asciiTheme="majorBidi" w:hAnsiTheme="majorBidi" w:cstheme="majorBidi"/>
          <w:b/>
          <w:bCs/>
          <w:sz w:val="24"/>
          <w:szCs w:val="24"/>
        </w:rPr>
        <w:t> :</w:t>
      </w:r>
    </w:p>
    <w:p w:rsidR="00542055" w:rsidRPr="00E0376C" w:rsidRDefault="00542055" w:rsidP="00542055">
      <w:pPr>
        <w:pStyle w:val="ListParagraph"/>
        <w:numPr>
          <w:ilvl w:val="0"/>
          <w:numId w:val="8"/>
        </w:numPr>
        <w:autoSpaceDE w:val="0"/>
        <w:autoSpaceDN w:val="0"/>
        <w:adjustRightInd w:val="0"/>
        <w:spacing w:after="0" w:line="360" w:lineRule="auto"/>
        <w:rPr>
          <w:rFonts w:asciiTheme="majorBidi" w:hAnsiTheme="majorBidi" w:cstheme="majorBidi"/>
          <w:b/>
          <w:bCs/>
          <w:sz w:val="24"/>
          <w:szCs w:val="24"/>
        </w:rPr>
      </w:pPr>
      <w:r w:rsidRPr="00E0376C">
        <w:rPr>
          <w:rFonts w:asciiTheme="majorBidi" w:hAnsiTheme="majorBidi" w:cstheme="majorBidi"/>
          <w:b/>
          <w:bCs/>
          <w:sz w:val="24"/>
          <w:szCs w:val="24"/>
        </w:rPr>
        <w:t>L</w:t>
      </w:r>
      <w:r w:rsidR="005216A6" w:rsidRPr="00E0376C">
        <w:rPr>
          <w:rFonts w:asciiTheme="majorBidi" w:hAnsiTheme="majorBidi" w:cstheme="majorBidi"/>
          <w:b/>
          <w:bCs/>
          <w:sz w:val="24"/>
          <w:szCs w:val="24"/>
        </w:rPr>
        <w:t>es</w:t>
      </w:r>
      <w:r w:rsidRPr="00E0376C">
        <w:rPr>
          <w:rFonts w:asciiTheme="majorBidi" w:hAnsiTheme="majorBidi" w:cstheme="majorBidi"/>
          <w:b/>
          <w:bCs/>
          <w:sz w:val="24"/>
          <w:szCs w:val="24"/>
        </w:rPr>
        <w:t xml:space="preserve"> 2 </w:t>
      </w:r>
      <w:r w:rsidR="005216A6" w:rsidRPr="00E0376C">
        <w:rPr>
          <w:rFonts w:asciiTheme="majorBidi" w:hAnsiTheme="majorBidi" w:cstheme="majorBidi"/>
          <w:b/>
          <w:bCs/>
          <w:sz w:val="24"/>
          <w:szCs w:val="24"/>
        </w:rPr>
        <w:t xml:space="preserve">sinus frontaux </w:t>
      </w:r>
    </w:p>
    <w:p w:rsidR="005216A6" w:rsidRPr="00E0376C" w:rsidRDefault="00542055" w:rsidP="00542055">
      <w:pPr>
        <w:pStyle w:val="ListParagraph"/>
        <w:numPr>
          <w:ilvl w:val="0"/>
          <w:numId w:val="8"/>
        </w:numPr>
        <w:autoSpaceDE w:val="0"/>
        <w:autoSpaceDN w:val="0"/>
        <w:adjustRightInd w:val="0"/>
        <w:spacing w:after="0" w:line="360" w:lineRule="auto"/>
        <w:rPr>
          <w:rFonts w:asciiTheme="majorBidi" w:hAnsiTheme="majorBidi" w:cstheme="majorBidi"/>
          <w:b/>
          <w:bCs/>
          <w:sz w:val="24"/>
          <w:szCs w:val="24"/>
        </w:rPr>
      </w:pPr>
      <w:r w:rsidRPr="00E0376C">
        <w:rPr>
          <w:rFonts w:asciiTheme="majorBidi" w:hAnsiTheme="majorBidi" w:cstheme="majorBidi"/>
          <w:b/>
          <w:bCs/>
          <w:sz w:val="24"/>
          <w:szCs w:val="24"/>
        </w:rPr>
        <w:t>les 2 sinus</w:t>
      </w:r>
      <w:r w:rsidR="005216A6" w:rsidRPr="00E0376C">
        <w:rPr>
          <w:rFonts w:asciiTheme="majorBidi" w:hAnsiTheme="majorBidi" w:cstheme="majorBidi"/>
          <w:b/>
          <w:bCs/>
          <w:sz w:val="24"/>
          <w:szCs w:val="24"/>
        </w:rPr>
        <w:t xml:space="preserve"> maxillaires</w:t>
      </w:r>
    </w:p>
    <w:p w:rsidR="00542055" w:rsidRPr="00E0376C" w:rsidRDefault="00542055" w:rsidP="00542055">
      <w:pPr>
        <w:pStyle w:val="ListParagraph"/>
        <w:numPr>
          <w:ilvl w:val="0"/>
          <w:numId w:val="8"/>
        </w:numPr>
        <w:autoSpaceDE w:val="0"/>
        <w:autoSpaceDN w:val="0"/>
        <w:adjustRightInd w:val="0"/>
        <w:spacing w:after="0" w:line="360" w:lineRule="auto"/>
        <w:rPr>
          <w:rFonts w:asciiTheme="majorBidi" w:hAnsiTheme="majorBidi" w:cstheme="majorBidi"/>
          <w:b/>
          <w:bCs/>
          <w:sz w:val="24"/>
          <w:szCs w:val="24"/>
        </w:rPr>
      </w:pPr>
      <w:r w:rsidRPr="00E0376C">
        <w:rPr>
          <w:rFonts w:asciiTheme="majorBidi" w:hAnsiTheme="majorBidi" w:cstheme="majorBidi"/>
          <w:b/>
          <w:bCs/>
          <w:sz w:val="24"/>
          <w:szCs w:val="24"/>
        </w:rPr>
        <w:t>les 2  sinus éthmoïdaux</w:t>
      </w:r>
    </w:p>
    <w:p w:rsidR="00542055" w:rsidRPr="00E0376C" w:rsidRDefault="00542055" w:rsidP="00542055">
      <w:pPr>
        <w:pStyle w:val="ListParagraph"/>
        <w:numPr>
          <w:ilvl w:val="0"/>
          <w:numId w:val="8"/>
        </w:numPr>
        <w:autoSpaceDE w:val="0"/>
        <w:autoSpaceDN w:val="0"/>
        <w:adjustRightInd w:val="0"/>
        <w:spacing w:after="0" w:line="360" w:lineRule="auto"/>
        <w:rPr>
          <w:rFonts w:asciiTheme="majorBidi" w:hAnsiTheme="majorBidi" w:cstheme="majorBidi"/>
          <w:b/>
          <w:bCs/>
          <w:sz w:val="24"/>
          <w:szCs w:val="24"/>
        </w:rPr>
      </w:pPr>
      <w:r w:rsidRPr="00E0376C">
        <w:rPr>
          <w:rFonts w:asciiTheme="majorBidi" w:hAnsiTheme="majorBidi" w:cstheme="majorBidi"/>
          <w:b/>
          <w:bCs/>
          <w:sz w:val="24"/>
          <w:szCs w:val="24"/>
        </w:rPr>
        <w:t>les 2 sinus sphénoïdaux</w:t>
      </w:r>
    </w:p>
    <w:p w:rsidR="005216A6" w:rsidRDefault="005216A6" w:rsidP="007132FF">
      <w:pPr>
        <w:pStyle w:val="ListParagraph"/>
        <w:numPr>
          <w:ilvl w:val="0"/>
          <w:numId w:val="9"/>
        </w:numPr>
        <w:autoSpaceDE w:val="0"/>
        <w:autoSpaceDN w:val="0"/>
        <w:adjustRightInd w:val="0"/>
        <w:spacing w:after="0" w:line="360" w:lineRule="auto"/>
        <w:ind w:right="-766"/>
        <w:rPr>
          <w:rFonts w:asciiTheme="majorBidi" w:hAnsiTheme="majorBidi" w:cstheme="majorBidi"/>
          <w:sz w:val="24"/>
          <w:szCs w:val="24"/>
        </w:rPr>
      </w:pPr>
      <w:r w:rsidRPr="00E0376C">
        <w:rPr>
          <w:rFonts w:asciiTheme="majorBidi" w:hAnsiTheme="majorBidi" w:cstheme="majorBidi"/>
          <w:b/>
          <w:bCs/>
          <w:sz w:val="24"/>
          <w:szCs w:val="24"/>
        </w:rPr>
        <w:t>L’oreille moyenne</w:t>
      </w:r>
      <w:r w:rsidRPr="00542055">
        <w:rPr>
          <w:rFonts w:asciiTheme="majorBidi" w:hAnsiTheme="majorBidi" w:cstheme="majorBidi"/>
          <w:sz w:val="24"/>
          <w:szCs w:val="24"/>
        </w:rPr>
        <w:t xml:space="preserve"> par l’intermédiaire des trompes d’Eustache</w:t>
      </w:r>
      <w:r w:rsidR="00542055">
        <w:rPr>
          <w:rFonts w:asciiTheme="majorBidi" w:hAnsiTheme="majorBidi" w:cstheme="majorBidi"/>
          <w:sz w:val="24"/>
          <w:szCs w:val="24"/>
        </w:rPr>
        <w:t xml:space="preserve"> ou</w:t>
      </w:r>
      <w:r w:rsidR="00542055" w:rsidRPr="00542055">
        <w:rPr>
          <w:rFonts w:asciiTheme="majorBidi" w:hAnsiTheme="majorBidi" w:cstheme="majorBidi"/>
          <w:sz w:val="24"/>
          <w:szCs w:val="24"/>
        </w:rPr>
        <w:t xml:space="preserve"> trompes</w:t>
      </w:r>
      <w:r w:rsidR="00542055">
        <w:rPr>
          <w:rFonts w:asciiTheme="majorBidi" w:hAnsiTheme="majorBidi" w:cstheme="majorBidi"/>
          <w:sz w:val="24"/>
          <w:szCs w:val="24"/>
        </w:rPr>
        <w:t xml:space="preserve"> auditives.</w:t>
      </w:r>
    </w:p>
    <w:p w:rsidR="00542055" w:rsidRPr="00542055" w:rsidRDefault="00542055" w:rsidP="00542055">
      <w:pPr>
        <w:pStyle w:val="ListParagraph"/>
        <w:numPr>
          <w:ilvl w:val="0"/>
          <w:numId w:val="9"/>
        </w:numPr>
        <w:autoSpaceDE w:val="0"/>
        <w:autoSpaceDN w:val="0"/>
        <w:adjustRightInd w:val="0"/>
        <w:spacing w:after="0" w:line="360" w:lineRule="auto"/>
        <w:rPr>
          <w:rFonts w:asciiTheme="majorBidi" w:hAnsiTheme="majorBidi" w:cstheme="majorBidi"/>
          <w:sz w:val="24"/>
          <w:szCs w:val="24"/>
        </w:rPr>
      </w:pPr>
      <w:r w:rsidRPr="00542055">
        <w:rPr>
          <w:rFonts w:ascii="Times New Roman" w:eastAsia="Calibri" w:hAnsi="Times New Roman" w:cs="Times New Roman"/>
          <w:b/>
          <w:bCs/>
          <w:sz w:val="24"/>
          <w:szCs w:val="24"/>
        </w:rPr>
        <w:t>les voies lacrymales</w:t>
      </w:r>
      <w:r>
        <w:rPr>
          <w:rFonts w:ascii="Times New Roman" w:eastAsia="Calibri" w:hAnsi="Times New Roman" w:cs="Times New Roman"/>
          <w:b/>
          <w:bCs/>
          <w:sz w:val="24"/>
          <w:szCs w:val="24"/>
        </w:rPr>
        <w:t xml:space="preserve"> par le canal lacrymal ou lacrymo-nasal. </w:t>
      </w:r>
    </w:p>
    <w:p w:rsidR="009C28D3" w:rsidRDefault="00542055" w:rsidP="00114194">
      <w:pPr>
        <w:pStyle w:val="ListParagraph"/>
        <w:numPr>
          <w:ilvl w:val="0"/>
          <w:numId w:val="9"/>
        </w:numPr>
        <w:autoSpaceDE w:val="0"/>
        <w:autoSpaceDN w:val="0"/>
        <w:adjustRightInd w:val="0"/>
        <w:spacing w:after="0" w:line="360" w:lineRule="auto"/>
        <w:rPr>
          <w:rFonts w:asciiTheme="majorBidi" w:hAnsiTheme="majorBidi" w:cstheme="majorBidi"/>
          <w:sz w:val="24"/>
          <w:szCs w:val="24"/>
        </w:rPr>
      </w:pPr>
      <w:r w:rsidRPr="00816D9C">
        <w:rPr>
          <w:rFonts w:asciiTheme="majorBidi" w:hAnsiTheme="majorBidi" w:cstheme="majorBidi"/>
          <w:b/>
          <w:bCs/>
          <w:sz w:val="24"/>
          <w:szCs w:val="24"/>
        </w:rPr>
        <w:t>Le pharynx</w:t>
      </w:r>
      <w:r>
        <w:rPr>
          <w:rFonts w:asciiTheme="majorBidi" w:hAnsiTheme="majorBidi" w:cstheme="majorBidi"/>
          <w:b/>
          <w:bCs/>
          <w:sz w:val="24"/>
          <w:szCs w:val="24"/>
        </w:rPr>
        <w:t xml:space="preserve"> (rhinopharynx).</w:t>
      </w:r>
    </w:p>
    <w:p w:rsidR="009C28D3" w:rsidRPr="009C28D3" w:rsidRDefault="009C28D3" w:rsidP="009C28D3"/>
    <w:p w:rsidR="009C28D3" w:rsidRDefault="009C28D3" w:rsidP="009C28D3"/>
    <w:p w:rsidR="009C28D3" w:rsidRDefault="009C28D3" w:rsidP="009C28D3">
      <w:pPr>
        <w:tabs>
          <w:tab w:val="left" w:pos="2940"/>
        </w:tabs>
      </w:pPr>
      <w:r>
        <w:lastRenderedPageBreak/>
        <w:tab/>
      </w:r>
      <w:r w:rsidRPr="009C28D3">
        <w:rPr>
          <w:rFonts w:ascii="Calibri" w:eastAsia="Calibri" w:hAnsi="Calibri" w:cs="Arial"/>
          <w:noProof/>
          <w:lang w:eastAsia="fr-FR"/>
        </w:rPr>
        <w:drawing>
          <wp:inline distT="0" distB="0" distL="0" distR="0" wp14:anchorId="2F4BC035" wp14:editId="08196D20">
            <wp:extent cx="4591050" cy="4159250"/>
            <wp:effectExtent l="0" t="0" r="0" b="0"/>
            <wp:docPr id="17" name="Image 17" descr="M:\bibliotheque des CD et DVD medecines\infomed\infomed\images-anatomie\03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M:\bibliotheque des CD et DVD medecines\infomed\infomed\images-anatomie\031-1.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591050" cy="4159250"/>
                    </a:xfrm>
                    <a:prstGeom prst="rect">
                      <a:avLst/>
                    </a:prstGeom>
                    <a:noFill/>
                    <a:ln>
                      <a:noFill/>
                    </a:ln>
                  </pic:spPr>
                </pic:pic>
              </a:graphicData>
            </a:graphic>
          </wp:inline>
        </w:drawing>
      </w:r>
    </w:p>
    <w:p w:rsidR="00DF23C2" w:rsidRPr="00DF23C2" w:rsidRDefault="00DF23C2" w:rsidP="00DF23C2">
      <w:pPr>
        <w:tabs>
          <w:tab w:val="left" w:pos="2940"/>
        </w:tabs>
        <w:jc w:val="center"/>
        <w:rPr>
          <w:b/>
          <w:bCs/>
          <w:i/>
          <w:iCs/>
          <w:u w:val="single"/>
        </w:rPr>
      </w:pPr>
      <w:r w:rsidRPr="00DF23C2">
        <w:rPr>
          <w:rFonts w:ascii="Times New Roman" w:eastAsia="Calibri" w:hAnsi="Times New Roman" w:cs="Times New Roman"/>
          <w:b/>
          <w:bCs/>
          <w:i/>
          <w:iCs/>
          <w:sz w:val="24"/>
          <w:szCs w:val="24"/>
          <w:u w:val="single"/>
        </w:rPr>
        <w:t>Squelette du nez (composé d'os et de cartilages)</w:t>
      </w:r>
    </w:p>
    <w:p w:rsidR="009C28D3" w:rsidRDefault="009C28D3" w:rsidP="009C28D3">
      <w:pPr>
        <w:tabs>
          <w:tab w:val="left" w:pos="2940"/>
        </w:tabs>
      </w:pPr>
      <w:r w:rsidRPr="009C28D3">
        <w:rPr>
          <w:rFonts w:ascii="Calibri" w:eastAsia="Calibri" w:hAnsi="Calibri" w:cs="Arial"/>
          <w:noProof/>
          <w:lang w:eastAsia="fr-FR"/>
        </w:rPr>
        <w:drawing>
          <wp:inline distT="0" distB="0" distL="0" distR="0" wp14:anchorId="6C2A18AF" wp14:editId="2601F321">
            <wp:extent cx="4679950" cy="2019300"/>
            <wp:effectExtent l="0" t="0" r="6350" b="0"/>
            <wp:docPr id="18" name="Image 18" descr="M:\bibliotheque des CD et DVD medecines\infomed\infomed\images-anatomie\03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M:\bibliotheque des CD et DVD medecines\infomed\infomed\images-anatomie\032-2.JPG"/>
                    <pic:cNvPicPr>
                      <a:picLocks noChangeAspect="1" noChangeArrowheads="1"/>
                    </pic:cNvPicPr>
                  </pic:nvPicPr>
                  <pic:blipFill>
                    <a:blip r:embed="rId11">
                      <a:extLst>
                        <a:ext uri="{BEBA8EAE-BF5A-486C-A8C5-ECC9F3942E4B}">
                          <a14:imgProps xmlns:a14="http://schemas.microsoft.com/office/drawing/2010/main">
                            <a14:imgLayer r:embed="rId12">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4679950" cy="2019300"/>
                    </a:xfrm>
                    <a:prstGeom prst="rect">
                      <a:avLst/>
                    </a:prstGeom>
                    <a:noFill/>
                    <a:ln>
                      <a:noFill/>
                    </a:ln>
                  </pic:spPr>
                </pic:pic>
              </a:graphicData>
            </a:graphic>
          </wp:inline>
        </w:drawing>
      </w:r>
    </w:p>
    <w:p w:rsidR="00DF23C2" w:rsidRPr="00DF23C2" w:rsidRDefault="00DF23C2" w:rsidP="00DF23C2">
      <w:pPr>
        <w:tabs>
          <w:tab w:val="left" w:pos="2940"/>
        </w:tabs>
        <w:jc w:val="center"/>
        <w:rPr>
          <w:b/>
          <w:bCs/>
          <w:i/>
          <w:iCs/>
          <w:u w:val="single"/>
        </w:rPr>
      </w:pPr>
      <w:r w:rsidRPr="00DF23C2">
        <w:rPr>
          <w:b/>
          <w:bCs/>
          <w:i/>
          <w:iCs/>
          <w:u w:val="single"/>
        </w:rPr>
        <w:t>Fosses nasales ; parois, contenu et Orifice antérieure narinaire  (narine)</w:t>
      </w:r>
    </w:p>
    <w:p w:rsidR="00114194" w:rsidRDefault="009C28D3" w:rsidP="009C28D3">
      <w:pPr>
        <w:tabs>
          <w:tab w:val="left" w:pos="2940"/>
        </w:tabs>
      </w:pPr>
      <w:r w:rsidRPr="009C28D3">
        <w:rPr>
          <w:rFonts w:ascii="Calibri" w:eastAsia="Calibri" w:hAnsi="Calibri" w:cs="Arial"/>
          <w:noProof/>
          <w:lang w:eastAsia="fr-FR"/>
        </w:rPr>
        <w:lastRenderedPageBreak/>
        <w:drawing>
          <wp:inline distT="0" distB="0" distL="0" distR="0" wp14:anchorId="5D875877" wp14:editId="2C59AC17">
            <wp:extent cx="5274310" cy="3967480"/>
            <wp:effectExtent l="0" t="0" r="2540" b="0"/>
            <wp:docPr id="16" name="Image 16" descr="M:\bibliotheque des CD et DVD medecines\infomed\infomed\images-anatomie\03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M:\bibliotheque des CD et DVD medecines\infomed\infomed\images-anatomie\034-1.JPG"/>
                    <pic:cNvPicPr>
                      <a:picLocks noChangeAspect="1" noChangeArrowheads="1"/>
                    </pic:cNvPicPr>
                  </pic:nvPicPr>
                  <pic:blipFill>
                    <a:blip r:embed="rId13">
                      <a:extLst>
                        <a:ext uri="{BEBA8EAE-BF5A-486C-A8C5-ECC9F3942E4B}">
                          <a14:imgProps xmlns:a14="http://schemas.microsoft.com/office/drawing/2010/main">
                            <a14:imgLayer r:embed="rId14">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5274310" cy="3967480"/>
                    </a:xfrm>
                    <a:prstGeom prst="rect">
                      <a:avLst/>
                    </a:prstGeom>
                    <a:noFill/>
                    <a:ln>
                      <a:noFill/>
                    </a:ln>
                  </pic:spPr>
                </pic:pic>
              </a:graphicData>
            </a:graphic>
          </wp:inline>
        </w:drawing>
      </w:r>
    </w:p>
    <w:p w:rsidR="00DF23C2" w:rsidRPr="00DF23C2" w:rsidRDefault="00DF23C2" w:rsidP="00DF23C2">
      <w:pPr>
        <w:tabs>
          <w:tab w:val="left" w:pos="2940"/>
        </w:tabs>
        <w:jc w:val="center"/>
        <w:rPr>
          <w:b/>
          <w:bCs/>
          <w:i/>
          <w:iCs/>
          <w:u w:val="single"/>
        </w:rPr>
      </w:pPr>
      <w:r w:rsidRPr="00DF23C2">
        <w:rPr>
          <w:b/>
          <w:bCs/>
          <w:i/>
          <w:iCs/>
          <w:u w:val="single"/>
        </w:rPr>
        <w:t>Paroi mediale de la fosse nasale : septum nasale ou cloison nasale</w:t>
      </w:r>
    </w:p>
    <w:p w:rsidR="00D053F2" w:rsidRPr="00114194" w:rsidRDefault="00D053F2" w:rsidP="00D053F2">
      <w:pPr>
        <w:pStyle w:val="ListParagraph"/>
        <w:autoSpaceDE w:val="0"/>
        <w:autoSpaceDN w:val="0"/>
        <w:adjustRightInd w:val="0"/>
        <w:spacing w:after="0" w:line="360" w:lineRule="auto"/>
        <w:rPr>
          <w:rFonts w:asciiTheme="majorBidi" w:hAnsiTheme="majorBidi" w:cstheme="majorBidi"/>
          <w:sz w:val="24"/>
          <w:szCs w:val="24"/>
        </w:rPr>
      </w:pPr>
    </w:p>
    <w:p w:rsidR="00114194" w:rsidRDefault="00D053F2" w:rsidP="00114194">
      <w:pPr>
        <w:autoSpaceDE w:val="0"/>
        <w:autoSpaceDN w:val="0"/>
        <w:adjustRightInd w:val="0"/>
        <w:spacing w:after="0" w:line="360" w:lineRule="auto"/>
        <w:rPr>
          <w:rFonts w:asciiTheme="majorBidi" w:hAnsiTheme="majorBidi" w:cstheme="majorBidi"/>
          <w:sz w:val="24"/>
          <w:szCs w:val="24"/>
        </w:rPr>
      </w:pPr>
      <w:r>
        <w:rPr>
          <w:noProof/>
          <w:lang w:eastAsia="fr-FR"/>
        </w:rPr>
        <w:drawing>
          <wp:inline distT="0" distB="0" distL="0" distR="0" wp14:anchorId="0B4B3305" wp14:editId="5EF0ED67">
            <wp:extent cx="5274310" cy="2364740"/>
            <wp:effectExtent l="0" t="0" r="2540" b="0"/>
            <wp:docPr id="14" name="Image 14" descr="M:\bibliotheque des CD et DVD medecines\infomed\infomed\images-anatomie\03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M:\bibliotheque des CD et DVD medecines\infomed\infomed\images-anatomie\032-3.JPG"/>
                    <pic:cNvPicPr>
                      <a:picLocks noChangeAspect="1" noChangeArrowheads="1"/>
                    </pic:cNvPicPr>
                  </pic:nvPicPr>
                  <pic:blipFill>
                    <a:blip r:embed="rId15">
                      <a:extLst>
                        <a:ext uri="{BEBA8EAE-BF5A-486C-A8C5-ECC9F3942E4B}">
                          <a14:imgProps xmlns:a14="http://schemas.microsoft.com/office/drawing/2010/main">
                            <a14:imgLayer r:embed="rId16">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5274310" cy="2364740"/>
                    </a:xfrm>
                    <a:prstGeom prst="rect">
                      <a:avLst/>
                    </a:prstGeom>
                    <a:noFill/>
                    <a:ln>
                      <a:noFill/>
                    </a:ln>
                  </pic:spPr>
                </pic:pic>
              </a:graphicData>
            </a:graphic>
          </wp:inline>
        </w:drawing>
      </w:r>
    </w:p>
    <w:p w:rsidR="00DF23C2" w:rsidRDefault="00DF23C2" w:rsidP="00DF23C2">
      <w:pPr>
        <w:tabs>
          <w:tab w:val="left" w:pos="2940"/>
        </w:tabs>
        <w:jc w:val="center"/>
        <w:rPr>
          <w:b/>
          <w:bCs/>
          <w:i/>
          <w:iCs/>
          <w:u w:val="single"/>
        </w:rPr>
      </w:pPr>
      <w:r w:rsidRPr="00DF23C2">
        <w:rPr>
          <w:b/>
          <w:bCs/>
          <w:i/>
          <w:iCs/>
          <w:u w:val="single"/>
        </w:rPr>
        <w:t xml:space="preserve">Paroi </w:t>
      </w:r>
      <w:r>
        <w:rPr>
          <w:b/>
          <w:bCs/>
          <w:i/>
          <w:iCs/>
          <w:u w:val="single"/>
        </w:rPr>
        <w:t xml:space="preserve">laterale </w:t>
      </w:r>
      <w:r w:rsidRPr="00DF23C2">
        <w:rPr>
          <w:b/>
          <w:bCs/>
          <w:i/>
          <w:iCs/>
          <w:u w:val="single"/>
        </w:rPr>
        <w:t>de la fosse nasale </w:t>
      </w:r>
      <w:r>
        <w:rPr>
          <w:b/>
          <w:bCs/>
          <w:i/>
          <w:iCs/>
          <w:u w:val="single"/>
        </w:rPr>
        <w:t xml:space="preserve">et ses méats </w:t>
      </w:r>
    </w:p>
    <w:p w:rsidR="00DF23C2" w:rsidRDefault="00DF23C2" w:rsidP="00DF23C2">
      <w:pPr>
        <w:tabs>
          <w:tab w:val="left" w:pos="2940"/>
        </w:tabs>
        <w:jc w:val="center"/>
        <w:rPr>
          <w:b/>
          <w:bCs/>
          <w:i/>
          <w:iCs/>
          <w:u w:val="single"/>
        </w:rPr>
      </w:pPr>
    </w:p>
    <w:p w:rsidR="00DF23C2" w:rsidRDefault="00DF23C2" w:rsidP="00DF23C2">
      <w:pPr>
        <w:tabs>
          <w:tab w:val="left" w:pos="2940"/>
        </w:tabs>
        <w:jc w:val="center"/>
        <w:rPr>
          <w:b/>
          <w:bCs/>
          <w:i/>
          <w:iCs/>
          <w:u w:val="single"/>
        </w:rPr>
      </w:pPr>
    </w:p>
    <w:p w:rsidR="00DF23C2" w:rsidRDefault="00DF23C2" w:rsidP="00DF23C2">
      <w:pPr>
        <w:tabs>
          <w:tab w:val="left" w:pos="2940"/>
        </w:tabs>
        <w:jc w:val="center"/>
        <w:rPr>
          <w:b/>
          <w:bCs/>
          <w:i/>
          <w:iCs/>
          <w:u w:val="single"/>
        </w:rPr>
      </w:pPr>
    </w:p>
    <w:p w:rsidR="00DF23C2" w:rsidRPr="00DF23C2" w:rsidRDefault="00DF23C2" w:rsidP="00DF23C2">
      <w:pPr>
        <w:tabs>
          <w:tab w:val="left" w:pos="2940"/>
        </w:tabs>
        <w:jc w:val="center"/>
        <w:rPr>
          <w:b/>
          <w:bCs/>
          <w:i/>
          <w:iCs/>
          <w:u w:val="single"/>
        </w:rPr>
      </w:pPr>
    </w:p>
    <w:p w:rsidR="00DF23C2" w:rsidRPr="00114194" w:rsidRDefault="00DF23C2" w:rsidP="00114194">
      <w:pPr>
        <w:autoSpaceDE w:val="0"/>
        <w:autoSpaceDN w:val="0"/>
        <w:adjustRightInd w:val="0"/>
        <w:spacing w:after="0" w:line="360" w:lineRule="auto"/>
        <w:rPr>
          <w:rFonts w:asciiTheme="majorBidi" w:hAnsiTheme="majorBidi" w:cstheme="majorBidi"/>
          <w:sz w:val="24"/>
          <w:szCs w:val="24"/>
        </w:rPr>
      </w:pPr>
    </w:p>
    <w:p w:rsidR="00542055" w:rsidRPr="00E0376C" w:rsidRDefault="00424B12" w:rsidP="00E0376C">
      <w:pPr>
        <w:pStyle w:val="ListParagraph"/>
        <w:numPr>
          <w:ilvl w:val="0"/>
          <w:numId w:val="23"/>
        </w:numPr>
        <w:autoSpaceDE w:val="0"/>
        <w:autoSpaceDN w:val="0"/>
        <w:adjustRightInd w:val="0"/>
        <w:spacing w:after="0" w:line="360" w:lineRule="auto"/>
        <w:ind w:left="142"/>
        <w:rPr>
          <w:rFonts w:asciiTheme="majorBidi" w:hAnsiTheme="majorBidi" w:cstheme="majorBidi"/>
          <w:b/>
          <w:bCs/>
          <w:color w:val="FF0000"/>
          <w:sz w:val="32"/>
          <w:szCs w:val="32"/>
        </w:rPr>
      </w:pPr>
      <w:r w:rsidRPr="00E0376C">
        <w:rPr>
          <w:rFonts w:asciiTheme="majorBidi" w:hAnsiTheme="majorBidi" w:cstheme="majorBidi"/>
          <w:b/>
          <w:bCs/>
          <w:color w:val="FF0000"/>
          <w:sz w:val="32"/>
          <w:szCs w:val="32"/>
        </w:rPr>
        <w:lastRenderedPageBreak/>
        <w:t>Le pharynx</w:t>
      </w:r>
    </w:p>
    <w:p w:rsidR="00423528" w:rsidRDefault="00423528" w:rsidP="00423528">
      <w:pPr>
        <w:autoSpaceDE w:val="0"/>
        <w:autoSpaceDN w:val="0"/>
        <w:adjustRightInd w:val="0"/>
        <w:spacing w:before="10" w:after="200" w:line="240" w:lineRule="auto"/>
        <w:ind w:firstLine="150"/>
        <w:jc w:val="both"/>
        <w:rPr>
          <w:rFonts w:ascii="Arial" w:hAnsi="Arial" w:cs="Arial"/>
          <w:sz w:val="20"/>
          <w:szCs w:val="20"/>
        </w:rPr>
      </w:pPr>
      <w:r>
        <w:rPr>
          <w:rFonts w:ascii="Arial" w:hAnsi="Arial" w:cs="Arial"/>
          <w:noProof/>
          <w:sz w:val="20"/>
          <w:szCs w:val="20"/>
          <w:lang w:eastAsia="fr-FR"/>
        </w:rPr>
        <w:drawing>
          <wp:inline distT="0" distB="0" distL="0" distR="0" wp14:anchorId="67D54C66" wp14:editId="7CE0CD0E">
            <wp:extent cx="4720855" cy="4751981"/>
            <wp:effectExtent l="76200" t="76200" r="137160" b="125095"/>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BEBA8EAE-BF5A-486C-A8C5-ECC9F3942E4B}">
                          <a14:imgProps xmlns:a14="http://schemas.microsoft.com/office/drawing/2010/main">
                            <a14:imgLayer r:embed="rId18">
                              <a14:imgEffect>
                                <a14:sharpenSoften amount="50000"/>
                              </a14:imgEffect>
                              <a14:imgEffect>
                                <a14:brightnessContrast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4727885" cy="4759057"/>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423528" w:rsidRPr="009F4555" w:rsidRDefault="00423528" w:rsidP="009F4555">
      <w:pPr>
        <w:autoSpaceDE w:val="0"/>
        <w:autoSpaceDN w:val="0"/>
        <w:adjustRightInd w:val="0"/>
        <w:spacing w:after="200" w:line="240" w:lineRule="auto"/>
        <w:jc w:val="center"/>
        <w:rPr>
          <w:rFonts w:asciiTheme="majorBidi" w:hAnsiTheme="majorBidi" w:cstheme="majorBidi"/>
          <w:b/>
          <w:bCs/>
          <w:i/>
          <w:iCs/>
          <w:sz w:val="20"/>
          <w:szCs w:val="20"/>
          <w:u w:val="single"/>
        </w:rPr>
      </w:pPr>
      <w:r w:rsidRPr="009F4555">
        <w:rPr>
          <w:rFonts w:asciiTheme="majorBidi" w:hAnsiTheme="majorBidi" w:cstheme="majorBidi"/>
          <w:b/>
          <w:bCs/>
          <w:i/>
          <w:iCs/>
          <w:sz w:val="20"/>
          <w:szCs w:val="20"/>
          <w:u w:val="single"/>
        </w:rPr>
        <w:t>Anatomie du pharynx.</w:t>
      </w:r>
    </w:p>
    <w:p w:rsidR="00E0376C" w:rsidRDefault="00DF23C2" w:rsidP="00423528">
      <w:pPr>
        <w:autoSpaceDE w:val="0"/>
        <w:autoSpaceDN w:val="0"/>
        <w:adjustRightInd w:val="0"/>
        <w:spacing w:after="200" w:line="240" w:lineRule="auto"/>
        <w:jc w:val="both"/>
        <w:rPr>
          <w:rFonts w:ascii="Arial" w:hAnsi="Arial" w:cs="Arial"/>
          <w:sz w:val="20"/>
          <w:szCs w:val="20"/>
        </w:rPr>
      </w:pPr>
      <w:r>
        <w:rPr>
          <w:noProof/>
          <w:lang w:eastAsia="fr-FR"/>
        </w:rPr>
        <w:lastRenderedPageBreak/>
        <w:drawing>
          <wp:inline distT="0" distB="0" distL="0" distR="0" wp14:anchorId="3D01BA66" wp14:editId="0658A191">
            <wp:extent cx="5274310" cy="6122670"/>
            <wp:effectExtent l="0" t="0" r="2540" b="0"/>
            <wp:docPr id="10" name="Image 10" descr="M:\bibliotheque des CD et DVD medecines\infomed\infomed\images-anatomie\0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M:\bibliotheque des CD et DVD medecines\infomed\infomed\images-anatomie\060.JPG"/>
                    <pic:cNvPicPr>
                      <a:picLocks noChangeAspect="1" noChangeArrowheads="1"/>
                    </pic:cNvPicPr>
                  </pic:nvPicPr>
                  <pic:blipFill>
                    <a:blip r:embed="rId19">
                      <a:extLst>
                        <a:ext uri="{BEBA8EAE-BF5A-486C-A8C5-ECC9F3942E4B}">
                          <a14:imgProps xmlns:a14="http://schemas.microsoft.com/office/drawing/2010/main">
                            <a14:imgLayer r:embed="rId20">
                              <a14:imgEffect>
                                <a14:sharpenSoften amount="50000"/>
                              </a14:imgEffect>
                              <a14:imgEffect>
                                <a14:brightnessContrast bright="-20000"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5274310" cy="6122670"/>
                    </a:xfrm>
                    <a:prstGeom prst="rect">
                      <a:avLst/>
                    </a:prstGeom>
                    <a:noFill/>
                    <a:ln>
                      <a:noFill/>
                    </a:ln>
                  </pic:spPr>
                </pic:pic>
              </a:graphicData>
            </a:graphic>
          </wp:inline>
        </w:drawing>
      </w:r>
    </w:p>
    <w:p w:rsidR="00DF23C2" w:rsidRPr="009F4555" w:rsidRDefault="00DF23C2" w:rsidP="00DF23C2">
      <w:pPr>
        <w:autoSpaceDE w:val="0"/>
        <w:autoSpaceDN w:val="0"/>
        <w:adjustRightInd w:val="0"/>
        <w:spacing w:after="200" w:line="240" w:lineRule="auto"/>
        <w:jc w:val="center"/>
        <w:rPr>
          <w:rFonts w:asciiTheme="majorBidi" w:hAnsiTheme="majorBidi" w:cstheme="majorBidi"/>
          <w:b/>
          <w:bCs/>
          <w:i/>
          <w:iCs/>
          <w:sz w:val="20"/>
          <w:szCs w:val="20"/>
          <w:u w:val="single"/>
        </w:rPr>
      </w:pPr>
      <w:r w:rsidRPr="009F4555">
        <w:rPr>
          <w:rFonts w:asciiTheme="majorBidi" w:hAnsiTheme="majorBidi" w:cstheme="majorBidi"/>
          <w:b/>
          <w:bCs/>
          <w:i/>
          <w:iCs/>
          <w:sz w:val="20"/>
          <w:szCs w:val="20"/>
          <w:u w:val="single"/>
        </w:rPr>
        <w:t>Anatomie du pharynx.</w:t>
      </w:r>
    </w:p>
    <w:p w:rsidR="00DF23C2" w:rsidRDefault="00DF23C2" w:rsidP="00423528">
      <w:pPr>
        <w:autoSpaceDE w:val="0"/>
        <w:autoSpaceDN w:val="0"/>
        <w:adjustRightInd w:val="0"/>
        <w:spacing w:after="200" w:line="240" w:lineRule="auto"/>
        <w:jc w:val="both"/>
        <w:rPr>
          <w:rFonts w:ascii="Arial" w:hAnsi="Arial" w:cs="Arial"/>
          <w:sz w:val="20"/>
          <w:szCs w:val="20"/>
        </w:rPr>
      </w:pPr>
    </w:p>
    <w:p w:rsidR="00E0376C" w:rsidRPr="00E0376C" w:rsidRDefault="00E0376C" w:rsidP="00960A9F">
      <w:pPr>
        <w:pStyle w:val="ListParagraph"/>
        <w:numPr>
          <w:ilvl w:val="0"/>
          <w:numId w:val="39"/>
        </w:numPr>
        <w:autoSpaceDE w:val="0"/>
        <w:autoSpaceDN w:val="0"/>
        <w:adjustRightInd w:val="0"/>
        <w:spacing w:before="10" w:after="200" w:line="360" w:lineRule="auto"/>
        <w:ind w:left="426"/>
        <w:jc w:val="both"/>
        <w:rPr>
          <w:rFonts w:ascii="Times New Roman" w:eastAsia="Calibri" w:hAnsi="Times New Roman" w:cs="Times New Roman"/>
          <w:b/>
          <w:bCs/>
          <w:color w:val="FF0000"/>
          <w:sz w:val="28"/>
          <w:szCs w:val="28"/>
        </w:rPr>
      </w:pPr>
      <w:r w:rsidRPr="00E0376C">
        <w:rPr>
          <w:rFonts w:ascii="Times New Roman" w:eastAsia="Calibri" w:hAnsi="Times New Roman" w:cs="Times New Roman"/>
          <w:b/>
          <w:bCs/>
          <w:color w:val="FF0000"/>
          <w:sz w:val="28"/>
          <w:szCs w:val="28"/>
        </w:rPr>
        <w:t xml:space="preserve">Définition: </w:t>
      </w:r>
    </w:p>
    <w:p w:rsidR="00423528" w:rsidRDefault="005216A6" w:rsidP="00423528">
      <w:pPr>
        <w:pStyle w:val="ListParagraph"/>
        <w:numPr>
          <w:ilvl w:val="0"/>
          <w:numId w:val="19"/>
        </w:numPr>
        <w:autoSpaceDE w:val="0"/>
        <w:autoSpaceDN w:val="0"/>
        <w:adjustRightInd w:val="0"/>
        <w:spacing w:after="0" w:line="360" w:lineRule="auto"/>
        <w:rPr>
          <w:rFonts w:asciiTheme="majorBidi" w:hAnsiTheme="majorBidi" w:cstheme="majorBidi"/>
          <w:sz w:val="24"/>
          <w:szCs w:val="24"/>
        </w:rPr>
      </w:pPr>
      <w:r w:rsidRPr="00423528">
        <w:rPr>
          <w:rFonts w:asciiTheme="majorBidi" w:hAnsiTheme="majorBidi" w:cstheme="majorBidi"/>
          <w:b/>
          <w:bCs/>
          <w:sz w:val="24"/>
          <w:szCs w:val="24"/>
        </w:rPr>
        <w:t xml:space="preserve">Le pharynx </w:t>
      </w:r>
      <w:r w:rsidRPr="00423528">
        <w:rPr>
          <w:rFonts w:asciiTheme="majorBidi" w:hAnsiTheme="majorBidi" w:cstheme="majorBidi"/>
          <w:sz w:val="24"/>
          <w:szCs w:val="24"/>
        </w:rPr>
        <w:t xml:space="preserve">est le nom scientifique de </w:t>
      </w:r>
      <w:r w:rsidRPr="00E0376C">
        <w:rPr>
          <w:rFonts w:asciiTheme="majorBidi" w:hAnsiTheme="majorBidi" w:cstheme="majorBidi"/>
          <w:b/>
          <w:bCs/>
          <w:sz w:val="24"/>
          <w:szCs w:val="24"/>
        </w:rPr>
        <w:t>la gorge.</w:t>
      </w:r>
      <w:r w:rsidRPr="00423528">
        <w:rPr>
          <w:rFonts w:asciiTheme="majorBidi" w:hAnsiTheme="majorBidi" w:cstheme="majorBidi"/>
          <w:sz w:val="24"/>
          <w:szCs w:val="24"/>
        </w:rPr>
        <w:t xml:space="preserve"> </w:t>
      </w:r>
    </w:p>
    <w:p w:rsidR="00423528" w:rsidRDefault="00423528" w:rsidP="00423528">
      <w:pPr>
        <w:pStyle w:val="ListParagraph"/>
        <w:numPr>
          <w:ilvl w:val="0"/>
          <w:numId w:val="19"/>
        </w:numPr>
        <w:autoSpaceDE w:val="0"/>
        <w:autoSpaceDN w:val="0"/>
        <w:adjustRightInd w:val="0"/>
        <w:spacing w:after="0" w:line="360" w:lineRule="auto"/>
        <w:rPr>
          <w:rFonts w:asciiTheme="majorBidi" w:hAnsiTheme="majorBidi" w:cstheme="majorBidi"/>
          <w:sz w:val="24"/>
          <w:szCs w:val="24"/>
        </w:rPr>
      </w:pPr>
      <w:r w:rsidRPr="00423528">
        <w:rPr>
          <w:rFonts w:asciiTheme="majorBidi" w:hAnsiTheme="majorBidi" w:cstheme="majorBidi"/>
          <w:sz w:val="24"/>
          <w:szCs w:val="24"/>
        </w:rPr>
        <w:t xml:space="preserve"> Le pharynx est un conduit faisant communiquer la bouche et l'œsophage d'une part, les fosses nasales et le larynx d'autre part.</w:t>
      </w:r>
    </w:p>
    <w:p w:rsidR="009F4555" w:rsidRDefault="009F4555" w:rsidP="009F4555">
      <w:pPr>
        <w:autoSpaceDE w:val="0"/>
        <w:autoSpaceDN w:val="0"/>
        <w:adjustRightInd w:val="0"/>
        <w:spacing w:after="0" w:line="360" w:lineRule="auto"/>
        <w:rPr>
          <w:rFonts w:asciiTheme="majorBidi" w:hAnsiTheme="majorBidi" w:cstheme="majorBidi"/>
          <w:sz w:val="24"/>
          <w:szCs w:val="24"/>
        </w:rPr>
      </w:pPr>
    </w:p>
    <w:p w:rsidR="00DF23C2" w:rsidRDefault="00DF23C2" w:rsidP="009F4555">
      <w:pPr>
        <w:autoSpaceDE w:val="0"/>
        <w:autoSpaceDN w:val="0"/>
        <w:adjustRightInd w:val="0"/>
        <w:spacing w:after="0" w:line="360" w:lineRule="auto"/>
        <w:rPr>
          <w:rFonts w:asciiTheme="majorBidi" w:hAnsiTheme="majorBidi" w:cstheme="majorBidi"/>
          <w:sz w:val="24"/>
          <w:szCs w:val="24"/>
        </w:rPr>
      </w:pPr>
    </w:p>
    <w:p w:rsidR="00DF23C2" w:rsidRPr="009F4555" w:rsidRDefault="00DF23C2" w:rsidP="009F4555">
      <w:pPr>
        <w:autoSpaceDE w:val="0"/>
        <w:autoSpaceDN w:val="0"/>
        <w:adjustRightInd w:val="0"/>
        <w:spacing w:after="0" w:line="360" w:lineRule="auto"/>
        <w:rPr>
          <w:rFonts w:asciiTheme="majorBidi" w:hAnsiTheme="majorBidi" w:cstheme="majorBidi"/>
          <w:sz w:val="24"/>
          <w:szCs w:val="24"/>
        </w:rPr>
      </w:pPr>
    </w:p>
    <w:p w:rsidR="00960A9F" w:rsidRPr="00960A9F" w:rsidRDefault="00960A9F" w:rsidP="00960A9F">
      <w:pPr>
        <w:pStyle w:val="ListParagraph"/>
        <w:numPr>
          <w:ilvl w:val="0"/>
          <w:numId w:val="39"/>
        </w:numPr>
        <w:autoSpaceDE w:val="0"/>
        <w:autoSpaceDN w:val="0"/>
        <w:adjustRightInd w:val="0"/>
        <w:spacing w:after="0" w:line="360" w:lineRule="auto"/>
        <w:ind w:left="426"/>
        <w:rPr>
          <w:rFonts w:asciiTheme="majorBidi" w:hAnsiTheme="majorBidi" w:cstheme="majorBidi"/>
          <w:sz w:val="24"/>
          <w:szCs w:val="24"/>
        </w:rPr>
      </w:pPr>
      <w:r w:rsidRPr="00960A9F">
        <w:rPr>
          <w:rFonts w:ascii="Times New Roman" w:eastAsia="Calibri" w:hAnsi="Times New Roman" w:cs="Times New Roman"/>
          <w:b/>
          <w:bCs/>
          <w:color w:val="FF0000"/>
          <w:sz w:val="28"/>
          <w:szCs w:val="28"/>
        </w:rPr>
        <w:lastRenderedPageBreak/>
        <w:t>Anatomie physiologie</w:t>
      </w:r>
    </w:p>
    <w:p w:rsidR="00423528" w:rsidRDefault="00423528" w:rsidP="00423528">
      <w:pPr>
        <w:pStyle w:val="ListParagraph"/>
        <w:numPr>
          <w:ilvl w:val="0"/>
          <w:numId w:val="19"/>
        </w:numPr>
        <w:autoSpaceDE w:val="0"/>
        <w:autoSpaceDN w:val="0"/>
        <w:adjustRightInd w:val="0"/>
        <w:spacing w:after="0" w:line="360" w:lineRule="auto"/>
        <w:rPr>
          <w:rFonts w:asciiTheme="majorBidi" w:hAnsiTheme="majorBidi" w:cstheme="majorBidi"/>
          <w:sz w:val="24"/>
          <w:szCs w:val="24"/>
        </w:rPr>
      </w:pPr>
      <w:r w:rsidRPr="00423528">
        <w:rPr>
          <w:rFonts w:asciiTheme="majorBidi" w:hAnsiTheme="majorBidi" w:cstheme="majorBidi"/>
          <w:sz w:val="24"/>
          <w:szCs w:val="24"/>
        </w:rPr>
        <w:t xml:space="preserve">   C'est donc le carrefour des voies aériennes et des voies digestives qui se croisent à ce niveau.</w:t>
      </w:r>
    </w:p>
    <w:p w:rsidR="00423528" w:rsidRPr="00960A9F" w:rsidRDefault="00423528" w:rsidP="00423528">
      <w:pPr>
        <w:pStyle w:val="ListParagraph"/>
        <w:numPr>
          <w:ilvl w:val="0"/>
          <w:numId w:val="19"/>
        </w:numPr>
        <w:autoSpaceDE w:val="0"/>
        <w:autoSpaceDN w:val="0"/>
        <w:adjustRightInd w:val="0"/>
        <w:spacing w:after="0" w:line="360" w:lineRule="auto"/>
        <w:rPr>
          <w:rFonts w:asciiTheme="majorBidi" w:hAnsiTheme="majorBidi" w:cstheme="majorBidi"/>
          <w:b/>
          <w:bCs/>
          <w:sz w:val="24"/>
          <w:szCs w:val="24"/>
        </w:rPr>
      </w:pPr>
      <w:r w:rsidRPr="00960A9F">
        <w:rPr>
          <w:rFonts w:asciiTheme="majorBidi" w:hAnsiTheme="majorBidi" w:cstheme="majorBidi"/>
          <w:b/>
          <w:bCs/>
          <w:sz w:val="24"/>
          <w:szCs w:val="24"/>
        </w:rPr>
        <w:t>Il comprend trois étages </w:t>
      </w:r>
      <w:r w:rsidR="00960A9F" w:rsidRPr="00960A9F">
        <w:rPr>
          <w:rFonts w:asciiTheme="majorBidi" w:hAnsiTheme="majorBidi" w:cstheme="majorBidi"/>
          <w:b/>
          <w:bCs/>
          <w:sz w:val="24"/>
          <w:szCs w:val="24"/>
        </w:rPr>
        <w:t>; de</w:t>
      </w:r>
      <w:r w:rsidRPr="00960A9F">
        <w:rPr>
          <w:rFonts w:asciiTheme="majorBidi" w:hAnsiTheme="majorBidi" w:cstheme="majorBidi"/>
          <w:b/>
          <w:bCs/>
          <w:sz w:val="24"/>
          <w:szCs w:val="24"/>
        </w:rPr>
        <w:t xml:space="preserve"> haut en bas, on trouve :</w:t>
      </w:r>
    </w:p>
    <w:p w:rsidR="00423528" w:rsidRPr="00960A9F" w:rsidRDefault="00423528" w:rsidP="00423528">
      <w:pPr>
        <w:pStyle w:val="ListParagraph"/>
        <w:numPr>
          <w:ilvl w:val="1"/>
          <w:numId w:val="22"/>
        </w:numPr>
        <w:autoSpaceDE w:val="0"/>
        <w:autoSpaceDN w:val="0"/>
        <w:adjustRightInd w:val="0"/>
        <w:spacing w:after="0" w:line="360" w:lineRule="auto"/>
        <w:rPr>
          <w:rFonts w:asciiTheme="majorBidi" w:hAnsiTheme="majorBidi" w:cstheme="majorBidi"/>
          <w:b/>
          <w:bCs/>
          <w:sz w:val="24"/>
          <w:szCs w:val="24"/>
        </w:rPr>
      </w:pPr>
      <w:r w:rsidRPr="00960A9F">
        <w:rPr>
          <w:rFonts w:asciiTheme="majorBidi" w:hAnsiTheme="majorBidi" w:cstheme="majorBidi"/>
          <w:b/>
          <w:bCs/>
          <w:sz w:val="24"/>
          <w:szCs w:val="24"/>
        </w:rPr>
        <w:t>Rhino-pharynx.</w:t>
      </w:r>
    </w:p>
    <w:p w:rsidR="00423528" w:rsidRPr="00960A9F" w:rsidRDefault="00423528" w:rsidP="00423528">
      <w:pPr>
        <w:pStyle w:val="ListParagraph"/>
        <w:numPr>
          <w:ilvl w:val="1"/>
          <w:numId w:val="22"/>
        </w:numPr>
        <w:autoSpaceDE w:val="0"/>
        <w:autoSpaceDN w:val="0"/>
        <w:adjustRightInd w:val="0"/>
        <w:spacing w:after="0" w:line="360" w:lineRule="auto"/>
        <w:rPr>
          <w:rFonts w:asciiTheme="majorBidi" w:hAnsiTheme="majorBidi" w:cstheme="majorBidi"/>
          <w:b/>
          <w:bCs/>
          <w:sz w:val="24"/>
          <w:szCs w:val="24"/>
        </w:rPr>
      </w:pPr>
      <w:r w:rsidRPr="00960A9F">
        <w:rPr>
          <w:rFonts w:asciiTheme="majorBidi" w:hAnsiTheme="majorBidi" w:cstheme="majorBidi"/>
          <w:b/>
          <w:bCs/>
          <w:sz w:val="24"/>
          <w:szCs w:val="24"/>
        </w:rPr>
        <w:t>Oro-pharynx.</w:t>
      </w:r>
    </w:p>
    <w:p w:rsidR="00423528" w:rsidRPr="00960A9F" w:rsidRDefault="00423528" w:rsidP="00423528">
      <w:pPr>
        <w:pStyle w:val="ListParagraph"/>
        <w:numPr>
          <w:ilvl w:val="1"/>
          <w:numId w:val="22"/>
        </w:numPr>
        <w:autoSpaceDE w:val="0"/>
        <w:autoSpaceDN w:val="0"/>
        <w:adjustRightInd w:val="0"/>
        <w:spacing w:after="0" w:line="360" w:lineRule="auto"/>
        <w:rPr>
          <w:rFonts w:asciiTheme="majorBidi" w:hAnsiTheme="majorBidi" w:cstheme="majorBidi"/>
          <w:b/>
          <w:bCs/>
          <w:sz w:val="24"/>
          <w:szCs w:val="24"/>
        </w:rPr>
      </w:pPr>
      <w:r w:rsidRPr="00960A9F">
        <w:rPr>
          <w:rFonts w:asciiTheme="majorBidi" w:hAnsiTheme="majorBidi" w:cstheme="majorBidi"/>
          <w:b/>
          <w:bCs/>
          <w:sz w:val="24"/>
          <w:szCs w:val="24"/>
        </w:rPr>
        <w:t>Laryngo-pharynx.</w:t>
      </w:r>
    </w:p>
    <w:p w:rsidR="00423528" w:rsidRPr="00960A9F" w:rsidRDefault="00423528" w:rsidP="00423528">
      <w:pPr>
        <w:pStyle w:val="ListParagraph"/>
        <w:numPr>
          <w:ilvl w:val="0"/>
          <w:numId w:val="20"/>
        </w:numPr>
        <w:autoSpaceDE w:val="0"/>
        <w:autoSpaceDN w:val="0"/>
        <w:adjustRightInd w:val="0"/>
        <w:spacing w:after="0" w:line="360" w:lineRule="auto"/>
        <w:rPr>
          <w:rFonts w:asciiTheme="majorBidi" w:hAnsiTheme="majorBidi" w:cstheme="majorBidi"/>
          <w:b/>
          <w:bCs/>
          <w:sz w:val="24"/>
          <w:szCs w:val="24"/>
        </w:rPr>
      </w:pPr>
      <w:r w:rsidRPr="00960A9F">
        <w:rPr>
          <w:rFonts w:asciiTheme="majorBidi" w:hAnsiTheme="majorBidi" w:cstheme="majorBidi"/>
          <w:b/>
          <w:bCs/>
          <w:sz w:val="24"/>
          <w:szCs w:val="24"/>
        </w:rPr>
        <w:t>C’est une zone de convergence:</w:t>
      </w:r>
    </w:p>
    <w:p w:rsidR="00423528" w:rsidRPr="00423528" w:rsidRDefault="00423528" w:rsidP="00423528">
      <w:pPr>
        <w:pStyle w:val="ListParagraph"/>
        <w:numPr>
          <w:ilvl w:val="1"/>
          <w:numId w:val="20"/>
        </w:numPr>
        <w:autoSpaceDE w:val="0"/>
        <w:autoSpaceDN w:val="0"/>
        <w:adjustRightInd w:val="0"/>
        <w:spacing w:after="0" w:line="360" w:lineRule="auto"/>
        <w:rPr>
          <w:rFonts w:asciiTheme="majorBidi" w:hAnsiTheme="majorBidi" w:cstheme="majorBidi"/>
          <w:sz w:val="24"/>
          <w:szCs w:val="24"/>
        </w:rPr>
      </w:pPr>
      <w:r w:rsidRPr="00423528">
        <w:rPr>
          <w:rFonts w:asciiTheme="majorBidi" w:hAnsiTheme="majorBidi" w:cstheme="majorBidi"/>
          <w:sz w:val="24"/>
          <w:szCs w:val="24"/>
        </w:rPr>
        <w:t>Dans sa partie supérieure :</w:t>
      </w:r>
    </w:p>
    <w:p w:rsidR="00423528" w:rsidRPr="00423528" w:rsidRDefault="00423528" w:rsidP="00423528">
      <w:pPr>
        <w:pStyle w:val="ListParagraph"/>
        <w:numPr>
          <w:ilvl w:val="2"/>
          <w:numId w:val="20"/>
        </w:numPr>
        <w:autoSpaceDE w:val="0"/>
        <w:autoSpaceDN w:val="0"/>
        <w:adjustRightInd w:val="0"/>
        <w:spacing w:after="0" w:line="360" w:lineRule="auto"/>
        <w:rPr>
          <w:rFonts w:asciiTheme="majorBidi" w:hAnsiTheme="majorBidi" w:cstheme="majorBidi"/>
          <w:sz w:val="24"/>
          <w:szCs w:val="24"/>
        </w:rPr>
      </w:pPr>
      <w:r w:rsidRPr="00423528">
        <w:rPr>
          <w:rFonts w:asciiTheme="majorBidi" w:hAnsiTheme="majorBidi" w:cstheme="majorBidi"/>
          <w:sz w:val="24"/>
          <w:szCs w:val="24"/>
        </w:rPr>
        <w:t>Les fosses nasales</w:t>
      </w:r>
    </w:p>
    <w:p w:rsidR="00423528" w:rsidRPr="00423528" w:rsidRDefault="00423528" w:rsidP="00423528">
      <w:pPr>
        <w:pStyle w:val="ListParagraph"/>
        <w:numPr>
          <w:ilvl w:val="2"/>
          <w:numId w:val="20"/>
        </w:numPr>
        <w:autoSpaceDE w:val="0"/>
        <w:autoSpaceDN w:val="0"/>
        <w:adjustRightInd w:val="0"/>
        <w:spacing w:after="0" w:line="360" w:lineRule="auto"/>
        <w:rPr>
          <w:rFonts w:asciiTheme="majorBidi" w:hAnsiTheme="majorBidi" w:cstheme="majorBidi"/>
          <w:sz w:val="24"/>
          <w:szCs w:val="24"/>
        </w:rPr>
      </w:pPr>
      <w:r w:rsidRPr="00423528">
        <w:rPr>
          <w:rFonts w:asciiTheme="majorBidi" w:hAnsiTheme="majorBidi" w:cstheme="majorBidi"/>
          <w:sz w:val="24"/>
          <w:szCs w:val="24"/>
        </w:rPr>
        <w:t>La cavité buccale</w:t>
      </w:r>
    </w:p>
    <w:p w:rsidR="00423528" w:rsidRPr="00423528" w:rsidRDefault="00423528" w:rsidP="00423528">
      <w:pPr>
        <w:pStyle w:val="ListParagraph"/>
        <w:numPr>
          <w:ilvl w:val="1"/>
          <w:numId w:val="20"/>
        </w:numPr>
        <w:autoSpaceDE w:val="0"/>
        <w:autoSpaceDN w:val="0"/>
        <w:adjustRightInd w:val="0"/>
        <w:spacing w:after="0" w:line="360" w:lineRule="auto"/>
        <w:rPr>
          <w:rFonts w:asciiTheme="majorBidi" w:hAnsiTheme="majorBidi" w:cstheme="majorBidi"/>
          <w:sz w:val="24"/>
          <w:szCs w:val="24"/>
        </w:rPr>
      </w:pPr>
      <w:r w:rsidRPr="00423528">
        <w:rPr>
          <w:rFonts w:asciiTheme="majorBidi" w:hAnsiTheme="majorBidi" w:cstheme="majorBidi"/>
          <w:sz w:val="24"/>
          <w:szCs w:val="24"/>
        </w:rPr>
        <w:t>Dans sa partie inférieure :</w:t>
      </w:r>
    </w:p>
    <w:p w:rsidR="00423528" w:rsidRPr="00423528" w:rsidRDefault="00423528" w:rsidP="00423528">
      <w:pPr>
        <w:pStyle w:val="ListParagraph"/>
        <w:numPr>
          <w:ilvl w:val="2"/>
          <w:numId w:val="20"/>
        </w:numPr>
        <w:autoSpaceDE w:val="0"/>
        <w:autoSpaceDN w:val="0"/>
        <w:adjustRightInd w:val="0"/>
        <w:spacing w:after="0" w:line="360" w:lineRule="auto"/>
        <w:rPr>
          <w:rFonts w:asciiTheme="majorBidi" w:hAnsiTheme="majorBidi" w:cstheme="majorBidi"/>
          <w:sz w:val="24"/>
          <w:szCs w:val="24"/>
        </w:rPr>
      </w:pPr>
      <w:r w:rsidRPr="00423528">
        <w:rPr>
          <w:rFonts w:asciiTheme="majorBidi" w:hAnsiTheme="majorBidi" w:cstheme="majorBidi"/>
          <w:sz w:val="24"/>
          <w:szCs w:val="24"/>
        </w:rPr>
        <w:t>L’oesophage en arrière, qui achemine aliments et liquides vers l’estomac.</w:t>
      </w:r>
    </w:p>
    <w:p w:rsidR="00DF23C2" w:rsidRPr="00DF23C2" w:rsidRDefault="00423528" w:rsidP="00DF23C2">
      <w:pPr>
        <w:pStyle w:val="ListParagraph"/>
        <w:numPr>
          <w:ilvl w:val="2"/>
          <w:numId w:val="20"/>
        </w:numPr>
        <w:autoSpaceDE w:val="0"/>
        <w:autoSpaceDN w:val="0"/>
        <w:adjustRightInd w:val="0"/>
        <w:spacing w:after="0" w:line="360" w:lineRule="auto"/>
        <w:rPr>
          <w:rFonts w:asciiTheme="majorBidi" w:hAnsiTheme="majorBidi" w:cstheme="majorBidi"/>
          <w:sz w:val="24"/>
          <w:szCs w:val="24"/>
        </w:rPr>
      </w:pPr>
      <w:r w:rsidRPr="007132FF">
        <w:rPr>
          <w:rFonts w:asciiTheme="majorBidi" w:hAnsiTheme="majorBidi" w:cstheme="majorBidi"/>
          <w:sz w:val="24"/>
          <w:szCs w:val="24"/>
        </w:rPr>
        <w:t>Le larynx en avant ou seul l’air pénètre.</w:t>
      </w:r>
    </w:p>
    <w:p w:rsidR="00424B12" w:rsidRPr="00960A9F" w:rsidRDefault="00424B12" w:rsidP="006D5CBD">
      <w:pPr>
        <w:pStyle w:val="ListParagraph"/>
        <w:numPr>
          <w:ilvl w:val="0"/>
          <w:numId w:val="23"/>
        </w:numPr>
        <w:autoSpaceDE w:val="0"/>
        <w:autoSpaceDN w:val="0"/>
        <w:adjustRightInd w:val="0"/>
        <w:spacing w:after="0" w:line="360" w:lineRule="auto"/>
        <w:rPr>
          <w:rFonts w:asciiTheme="majorBidi" w:hAnsiTheme="majorBidi" w:cstheme="majorBidi"/>
          <w:color w:val="FF0000"/>
          <w:sz w:val="32"/>
          <w:szCs w:val="32"/>
        </w:rPr>
      </w:pPr>
      <w:r w:rsidRPr="00960A9F">
        <w:rPr>
          <w:rFonts w:asciiTheme="majorBidi" w:hAnsiTheme="majorBidi" w:cstheme="majorBidi"/>
          <w:b/>
          <w:bCs/>
          <w:color w:val="FF0000"/>
          <w:sz w:val="32"/>
          <w:szCs w:val="32"/>
        </w:rPr>
        <w:t>Le larynx</w:t>
      </w:r>
    </w:p>
    <w:p w:rsidR="000A3862" w:rsidRDefault="000A3862" w:rsidP="000A3862">
      <w:pPr>
        <w:pStyle w:val="ListParagraph"/>
        <w:autoSpaceDE w:val="0"/>
        <w:autoSpaceDN w:val="0"/>
        <w:adjustRightInd w:val="0"/>
        <w:spacing w:after="0" w:line="360" w:lineRule="auto"/>
        <w:ind w:left="284"/>
        <w:rPr>
          <w:rFonts w:asciiTheme="majorBidi" w:hAnsiTheme="majorBidi" w:cstheme="majorBidi"/>
          <w:color w:val="FF0000"/>
          <w:sz w:val="24"/>
          <w:szCs w:val="24"/>
        </w:rPr>
      </w:pPr>
      <w:r w:rsidRPr="00B524F1">
        <w:rPr>
          <w:rFonts w:asciiTheme="majorBidi" w:hAnsiTheme="majorBidi" w:cstheme="majorBidi"/>
          <w:noProof/>
          <w:sz w:val="24"/>
          <w:szCs w:val="24"/>
          <w:lang w:eastAsia="fr-FR"/>
        </w:rPr>
        <w:drawing>
          <wp:inline distT="0" distB="0" distL="0" distR="0" wp14:anchorId="0451C404" wp14:editId="4FD97D55">
            <wp:extent cx="4699591" cy="4235344"/>
            <wp:effectExtent l="0" t="0" r="635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1">
                      <a:extLst>
                        <a:ext uri="{BEBA8EAE-BF5A-486C-A8C5-ECC9F3942E4B}">
                          <a14:imgProps xmlns:a14="http://schemas.microsoft.com/office/drawing/2010/main">
                            <a14:imgLayer r:embed="rId22">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4700826" cy="4236457"/>
                    </a:xfrm>
                    <a:prstGeom prst="rect">
                      <a:avLst/>
                    </a:prstGeom>
                    <a:noFill/>
                    <a:ln>
                      <a:noFill/>
                    </a:ln>
                  </pic:spPr>
                </pic:pic>
              </a:graphicData>
            </a:graphic>
          </wp:inline>
        </w:drawing>
      </w:r>
    </w:p>
    <w:p w:rsidR="009F4555" w:rsidRPr="007132FF" w:rsidRDefault="009F4555" w:rsidP="007132FF">
      <w:pPr>
        <w:autoSpaceDE w:val="0"/>
        <w:autoSpaceDN w:val="0"/>
        <w:adjustRightInd w:val="0"/>
        <w:spacing w:after="200" w:line="240" w:lineRule="auto"/>
        <w:jc w:val="center"/>
        <w:rPr>
          <w:rFonts w:asciiTheme="majorBidi" w:hAnsiTheme="majorBidi" w:cstheme="majorBidi"/>
          <w:b/>
          <w:bCs/>
          <w:i/>
          <w:iCs/>
          <w:sz w:val="20"/>
          <w:szCs w:val="20"/>
          <w:u w:val="single"/>
        </w:rPr>
      </w:pPr>
      <w:r w:rsidRPr="009F4555">
        <w:rPr>
          <w:rFonts w:asciiTheme="majorBidi" w:hAnsiTheme="majorBidi" w:cstheme="majorBidi"/>
          <w:b/>
          <w:bCs/>
          <w:i/>
          <w:iCs/>
          <w:sz w:val="20"/>
          <w:szCs w:val="20"/>
          <w:u w:val="single"/>
        </w:rPr>
        <w:t xml:space="preserve">Anatomie du </w:t>
      </w:r>
      <w:r>
        <w:rPr>
          <w:rFonts w:asciiTheme="majorBidi" w:hAnsiTheme="majorBidi" w:cstheme="majorBidi"/>
          <w:b/>
          <w:bCs/>
          <w:i/>
          <w:iCs/>
          <w:sz w:val="20"/>
          <w:szCs w:val="20"/>
          <w:u w:val="single"/>
        </w:rPr>
        <w:t>l</w:t>
      </w:r>
      <w:r w:rsidRPr="009F4555">
        <w:rPr>
          <w:rFonts w:asciiTheme="majorBidi" w:hAnsiTheme="majorBidi" w:cstheme="majorBidi"/>
          <w:b/>
          <w:bCs/>
          <w:i/>
          <w:iCs/>
          <w:sz w:val="20"/>
          <w:szCs w:val="20"/>
          <w:u w:val="single"/>
        </w:rPr>
        <w:t>arynx.</w:t>
      </w:r>
    </w:p>
    <w:p w:rsidR="00F113D8" w:rsidRPr="00960A9F" w:rsidRDefault="00F113D8" w:rsidP="00960A9F">
      <w:pPr>
        <w:pStyle w:val="ListParagraph"/>
        <w:numPr>
          <w:ilvl w:val="0"/>
          <w:numId w:val="18"/>
        </w:numPr>
        <w:autoSpaceDE w:val="0"/>
        <w:autoSpaceDN w:val="0"/>
        <w:adjustRightInd w:val="0"/>
        <w:spacing w:after="0" w:line="360" w:lineRule="auto"/>
        <w:ind w:left="426"/>
        <w:jc w:val="both"/>
        <w:rPr>
          <w:rFonts w:ascii="Times New Roman" w:eastAsia="Calibri" w:hAnsi="Times New Roman" w:cs="Times New Roman"/>
          <w:b/>
          <w:bCs/>
          <w:color w:val="FF0000"/>
          <w:sz w:val="28"/>
          <w:szCs w:val="28"/>
        </w:rPr>
      </w:pPr>
      <w:r w:rsidRPr="00960A9F">
        <w:rPr>
          <w:rFonts w:ascii="Times New Roman" w:eastAsia="Calibri" w:hAnsi="Times New Roman" w:cs="Times New Roman"/>
          <w:b/>
          <w:bCs/>
          <w:color w:val="FF0000"/>
          <w:sz w:val="28"/>
          <w:szCs w:val="28"/>
        </w:rPr>
        <w:lastRenderedPageBreak/>
        <w:t xml:space="preserve">Définition </w:t>
      </w:r>
    </w:p>
    <w:p w:rsidR="00424B12" w:rsidRPr="00F113D8" w:rsidRDefault="00424B12" w:rsidP="00F113D8">
      <w:pPr>
        <w:pStyle w:val="ListParagraph"/>
        <w:numPr>
          <w:ilvl w:val="0"/>
          <w:numId w:val="17"/>
        </w:numPr>
        <w:autoSpaceDE w:val="0"/>
        <w:autoSpaceDN w:val="0"/>
        <w:adjustRightInd w:val="0"/>
        <w:spacing w:after="200" w:line="360" w:lineRule="auto"/>
        <w:jc w:val="both"/>
        <w:rPr>
          <w:rFonts w:asciiTheme="majorBidi" w:hAnsiTheme="majorBidi" w:cstheme="majorBidi"/>
          <w:sz w:val="24"/>
          <w:szCs w:val="24"/>
        </w:rPr>
      </w:pPr>
      <w:r w:rsidRPr="00F113D8">
        <w:rPr>
          <w:rFonts w:asciiTheme="majorBidi" w:hAnsiTheme="majorBidi" w:cstheme="majorBidi"/>
          <w:sz w:val="24"/>
          <w:szCs w:val="24"/>
        </w:rPr>
        <w:t>Organe de la phonation, situé dans le cou, entre le pharynx et la trachée.</w:t>
      </w:r>
    </w:p>
    <w:p w:rsidR="00424B12" w:rsidRPr="00960A9F" w:rsidRDefault="000A3862" w:rsidP="00960A9F">
      <w:pPr>
        <w:pStyle w:val="ListParagraph"/>
        <w:numPr>
          <w:ilvl w:val="0"/>
          <w:numId w:val="18"/>
        </w:numPr>
        <w:autoSpaceDE w:val="0"/>
        <w:autoSpaceDN w:val="0"/>
        <w:adjustRightInd w:val="0"/>
        <w:spacing w:after="0" w:line="360" w:lineRule="auto"/>
        <w:ind w:left="426"/>
        <w:jc w:val="both"/>
        <w:rPr>
          <w:rFonts w:ascii="Times New Roman" w:eastAsia="Calibri" w:hAnsi="Times New Roman" w:cs="Times New Roman"/>
          <w:sz w:val="24"/>
          <w:szCs w:val="24"/>
        </w:rPr>
      </w:pPr>
      <w:r w:rsidRPr="00960A9F">
        <w:rPr>
          <w:rFonts w:ascii="Times New Roman" w:eastAsia="Calibri" w:hAnsi="Times New Roman" w:cs="Times New Roman"/>
          <w:b/>
          <w:bCs/>
          <w:color w:val="FF0000"/>
          <w:sz w:val="28"/>
          <w:szCs w:val="28"/>
        </w:rPr>
        <w:t xml:space="preserve">Anatomie : </w:t>
      </w:r>
      <w:r w:rsidR="00424B12" w:rsidRPr="00960A9F">
        <w:rPr>
          <w:rFonts w:ascii="Times New Roman" w:eastAsia="Calibri" w:hAnsi="Times New Roman" w:cs="Times New Roman"/>
          <w:color w:val="FF0000"/>
          <w:sz w:val="28"/>
          <w:szCs w:val="28"/>
        </w:rPr>
        <w:t xml:space="preserve"> </w:t>
      </w:r>
    </w:p>
    <w:p w:rsidR="00960A9F" w:rsidRDefault="00424B12" w:rsidP="00424B12">
      <w:pPr>
        <w:autoSpaceDE w:val="0"/>
        <w:autoSpaceDN w:val="0"/>
        <w:adjustRightInd w:val="0"/>
        <w:spacing w:after="200" w:line="360" w:lineRule="auto"/>
        <w:jc w:val="both"/>
        <w:rPr>
          <w:rFonts w:ascii="Times New Roman" w:eastAsia="Calibri" w:hAnsi="Times New Roman" w:cs="Times New Roman"/>
          <w:sz w:val="24"/>
          <w:szCs w:val="24"/>
        </w:rPr>
      </w:pPr>
      <w:r w:rsidRPr="00424B12">
        <w:rPr>
          <w:rFonts w:ascii="Times New Roman" w:eastAsia="Calibri" w:hAnsi="Times New Roman" w:cs="Times New Roman"/>
          <w:b/>
          <w:bCs/>
          <w:color w:val="B1030C"/>
          <w:sz w:val="24"/>
          <w:szCs w:val="24"/>
        </w:rPr>
        <w:t>Dans sa forme extérieure</w:t>
      </w:r>
      <w:r w:rsidR="00960A9F">
        <w:rPr>
          <w:rFonts w:ascii="Times New Roman" w:eastAsia="Calibri" w:hAnsi="Times New Roman" w:cs="Times New Roman"/>
          <w:b/>
          <w:bCs/>
          <w:color w:val="B1030C"/>
          <w:sz w:val="24"/>
          <w:szCs w:val="24"/>
        </w:rPr>
        <w:t> </w:t>
      </w:r>
      <w:r w:rsidR="00960A9F">
        <w:rPr>
          <w:rFonts w:ascii="Times New Roman" w:eastAsia="Calibri" w:hAnsi="Times New Roman" w:cs="Times New Roman"/>
          <w:sz w:val="24"/>
          <w:szCs w:val="24"/>
        </w:rPr>
        <w:t>:</w:t>
      </w:r>
    </w:p>
    <w:p w:rsidR="00424B12" w:rsidRPr="00424B12" w:rsidRDefault="00960A9F" w:rsidP="00424B12">
      <w:pPr>
        <w:autoSpaceDE w:val="0"/>
        <w:autoSpaceDN w:val="0"/>
        <w:adjustRightInd w:val="0"/>
        <w:spacing w:after="200" w:line="360" w:lineRule="auto"/>
        <w:jc w:val="both"/>
        <w:rPr>
          <w:rFonts w:ascii="Times New Roman" w:eastAsia="Calibri" w:hAnsi="Times New Roman" w:cs="Times New Roman"/>
          <w:sz w:val="24"/>
          <w:szCs w:val="24"/>
        </w:rPr>
      </w:pPr>
      <w:r w:rsidRPr="00424B12">
        <w:rPr>
          <w:rFonts w:ascii="Times New Roman" w:eastAsia="Calibri" w:hAnsi="Times New Roman" w:cs="Times New Roman"/>
          <w:sz w:val="24"/>
          <w:szCs w:val="24"/>
        </w:rPr>
        <w:t xml:space="preserve">Le </w:t>
      </w:r>
      <w:r w:rsidR="00424B12" w:rsidRPr="00424B12">
        <w:rPr>
          <w:rFonts w:ascii="Times New Roman" w:eastAsia="Calibri" w:hAnsi="Times New Roman" w:cs="Times New Roman"/>
          <w:sz w:val="24"/>
          <w:szCs w:val="24"/>
        </w:rPr>
        <w:t>larynx est une sorte de cylindre creux, situé en avant de l'hypopharynx (partie inférieure du pharynx), relié aux organes voisins par des muscles. Onze cartilages, dont les principaux sont au nombre de cinq, lui confèrent sa forme et sa rigidité.</w:t>
      </w:r>
    </w:p>
    <w:p w:rsidR="00F113D8" w:rsidRDefault="00424B12" w:rsidP="00424B12">
      <w:pPr>
        <w:pStyle w:val="ListParagraph"/>
        <w:numPr>
          <w:ilvl w:val="0"/>
          <w:numId w:val="11"/>
        </w:numPr>
        <w:autoSpaceDE w:val="0"/>
        <w:autoSpaceDN w:val="0"/>
        <w:adjustRightInd w:val="0"/>
        <w:spacing w:after="200" w:line="360" w:lineRule="auto"/>
        <w:jc w:val="both"/>
        <w:rPr>
          <w:rFonts w:ascii="Times New Roman" w:eastAsia="Calibri" w:hAnsi="Times New Roman" w:cs="Times New Roman"/>
          <w:sz w:val="24"/>
          <w:szCs w:val="24"/>
        </w:rPr>
      </w:pPr>
      <w:r w:rsidRPr="00424B12">
        <w:rPr>
          <w:rFonts w:ascii="Times New Roman" w:eastAsia="Calibri" w:hAnsi="Times New Roman" w:cs="Times New Roman"/>
          <w:b/>
          <w:bCs/>
          <w:sz w:val="24"/>
          <w:szCs w:val="24"/>
        </w:rPr>
        <w:t>Le cartilage thyroïde</w:t>
      </w:r>
      <w:r w:rsidRPr="00424B12">
        <w:rPr>
          <w:rFonts w:ascii="Times New Roman" w:eastAsia="Calibri" w:hAnsi="Times New Roman" w:cs="Times New Roman"/>
          <w:sz w:val="24"/>
          <w:szCs w:val="24"/>
        </w:rPr>
        <w:t xml:space="preserve"> </w:t>
      </w:r>
    </w:p>
    <w:p w:rsidR="00F113D8" w:rsidRDefault="00F113D8" w:rsidP="00F113D8">
      <w:pPr>
        <w:pStyle w:val="ListParagraph"/>
        <w:numPr>
          <w:ilvl w:val="1"/>
          <w:numId w:val="11"/>
        </w:numPr>
        <w:autoSpaceDE w:val="0"/>
        <w:autoSpaceDN w:val="0"/>
        <w:adjustRightInd w:val="0"/>
        <w:spacing w:after="200" w:line="360" w:lineRule="auto"/>
        <w:jc w:val="both"/>
        <w:rPr>
          <w:rFonts w:ascii="Times New Roman" w:eastAsia="Calibri" w:hAnsi="Times New Roman" w:cs="Times New Roman"/>
          <w:sz w:val="24"/>
          <w:szCs w:val="24"/>
        </w:rPr>
      </w:pPr>
      <w:r w:rsidRPr="00424B12">
        <w:rPr>
          <w:rFonts w:ascii="Times New Roman" w:eastAsia="Calibri" w:hAnsi="Times New Roman" w:cs="Times New Roman"/>
          <w:sz w:val="24"/>
          <w:szCs w:val="24"/>
        </w:rPr>
        <w:t xml:space="preserve">Est le plus volumineux d'entre eux. </w:t>
      </w:r>
    </w:p>
    <w:p w:rsidR="00424B12" w:rsidRDefault="00424B12" w:rsidP="00F113D8">
      <w:pPr>
        <w:pStyle w:val="ListParagraph"/>
        <w:numPr>
          <w:ilvl w:val="1"/>
          <w:numId w:val="11"/>
        </w:numPr>
        <w:autoSpaceDE w:val="0"/>
        <w:autoSpaceDN w:val="0"/>
        <w:adjustRightInd w:val="0"/>
        <w:spacing w:after="200" w:line="360" w:lineRule="auto"/>
        <w:jc w:val="both"/>
        <w:rPr>
          <w:rFonts w:ascii="Times New Roman" w:eastAsia="Calibri" w:hAnsi="Times New Roman" w:cs="Times New Roman"/>
          <w:sz w:val="24"/>
          <w:szCs w:val="24"/>
        </w:rPr>
      </w:pPr>
      <w:r w:rsidRPr="00424B12">
        <w:rPr>
          <w:rFonts w:ascii="Times New Roman" w:eastAsia="Calibri" w:hAnsi="Times New Roman" w:cs="Times New Roman"/>
          <w:sz w:val="24"/>
          <w:szCs w:val="24"/>
        </w:rPr>
        <w:t xml:space="preserve">Il est formé de deux lames symétriques, chacune en forme de quadrilatère, qui s'unissent en avant, dessinant un angle saillant visible sous la peau et communément appelé pomme d'Adam. </w:t>
      </w:r>
    </w:p>
    <w:p w:rsidR="007132FF" w:rsidRDefault="007132FF" w:rsidP="007132FF">
      <w:pPr>
        <w:pStyle w:val="ListParagraph"/>
        <w:autoSpaceDE w:val="0"/>
        <w:autoSpaceDN w:val="0"/>
        <w:adjustRightInd w:val="0"/>
        <w:spacing w:after="200" w:line="360" w:lineRule="auto"/>
        <w:ind w:left="787"/>
        <w:jc w:val="both"/>
        <w:rPr>
          <w:rFonts w:ascii="Times New Roman" w:eastAsia="Calibri" w:hAnsi="Times New Roman" w:cs="Times New Roman"/>
          <w:sz w:val="24"/>
          <w:szCs w:val="24"/>
        </w:rPr>
      </w:pPr>
    </w:p>
    <w:p w:rsidR="00F113D8" w:rsidRPr="00F113D8" w:rsidRDefault="00424B12" w:rsidP="00F113D8">
      <w:pPr>
        <w:pStyle w:val="ListParagraph"/>
        <w:numPr>
          <w:ilvl w:val="0"/>
          <w:numId w:val="11"/>
        </w:numPr>
        <w:autoSpaceDE w:val="0"/>
        <w:autoSpaceDN w:val="0"/>
        <w:adjustRightInd w:val="0"/>
        <w:spacing w:after="200" w:line="360" w:lineRule="auto"/>
        <w:jc w:val="both"/>
        <w:rPr>
          <w:rFonts w:ascii="Times New Roman" w:eastAsia="Calibri" w:hAnsi="Times New Roman" w:cs="Times New Roman"/>
          <w:sz w:val="24"/>
          <w:szCs w:val="24"/>
        </w:rPr>
      </w:pPr>
      <w:r w:rsidRPr="00424B12">
        <w:rPr>
          <w:rFonts w:ascii="Times New Roman" w:eastAsia="Calibri" w:hAnsi="Times New Roman" w:cs="Times New Roman"/>
          <w:b/>
          <w:bCs/>
          <w:sz w:val="24"/>
          <w:szCs w:val="24"/>
        </w:rPr>
        <w:t>L'épigl</w:t>
      </w:r>
      <w:r w:rsidR="00F113D8">
        <w:rPr>
          <w:rFonts w:ascii="Times New Roman" w:eastAsia="Calibri" w:hAnsi="Times New Roman" w:cs="Times New Roman"/>
          <w:b/>
          <w:bCs/>
          <w:sz w:val="24"/>
          <w:szCs w:val="24"/>
        </w:rPr>
        <w:t>otte, ou cartilage épiglottique</w:t>
      </w:r>
    </w:p>
    <w:p w:rsidR="00F113D8" w:rsidRDefault="00F113D8" w:rsidP="00F113D8">
      <w:pPr>
        <w:pStyle w:val="ListParagraph"/>
        <w:numPr>
          <w:ilvl w:val="1"/>
          <w:numId w:val="11"/>
        </w:numPr>
        <w:autoSpaceDE w:val="0"/>
        <w:autoSpaceDN w:val="0"/>
        <w:adjustRightInd w:val="0"/>
        <w:spacing w:after="200" w:line="360" w:lineRule="auto"/>
        <w:jc w:val="both"/>
        <w:rPr>
          <w:rFonts w:ascii="Times New Roman" w:eastAsia="Calibri" w:hAnsi="Times New Roman" w:cs="Times New Roman"/>
          <w:sz w:val="24"/>
          <w:szCs w:val="24"/>
        </w:rPr>
      </w:pPr>
      <w:r w:rsidRPr="00424B12">
        <w:rPr>
          <w:rFonts w:ascii="Times New Roman" w:eastAsia="Calibri" w:hAnsi="Times New Roman" w:cs="Times New Roman"/>
          <w:sz w:val="24"/>
          <w:szCs w:val="24"/>
        </w:rPr>
        <w:t>Est une lamelle de cartilage élastique à peu près ver</w:t>
      </w:r>
      <w:r w:rsidR="00424B12" w:rsidRPr="00424B12">
        <w:rPr>
          <w:rFonts w:ascii="Times New Roman" w:eastAsia="Calibri" w:hAnsi="Times New Roman" w:cs="Times New Roman"/>
          <w:sz w:val="24"/>
          <w:szCs w:val="24"/>
        </w:rPr>
        <w:t xml:space="preserve">ticale, située au-dessus du cartilage thyroïde, en arrière de la langue. </w:t>
      </w:r>
    </w:p>
    <w:p w:rsidR="00424B12" w:rsidRDefault="00F113D8" w:rsidP="00F113D8">
      <w:pPr>
        <w:pStyle w:val="ListParagraph"/>
        <w:numPr>
          <w:ilvl w:val="1"/>
          <w:numId w:val="11"/>
        </w:numPr>
        <w:autoSpaceDE w:val="0"/>
        <w:autoSpaceDN w:val="0"/>
        <w:adjustRightInd w:val="0"/>
        <w:spacing w:after="200" w:line="360" w:lineRule="auto"/>
        <w:jc w:val="both"/>
        <w:rPr>
          <w:rFonts w:ascii="Times New Roman" w:eastAsia="Calibri" w:hAnsi="Times New Roman" w:cs="Times New Roman"/>
          <w:sz w:val="24"/>
          <w:szCs w:val="24"/>
        </w:rPr>
      </w:pPr>
      <w:r w:rsidRPr="00F113D8">
        <w:rPr>
          <w:rFonts w:ascii="Times New Roman" w:eastAsia="Calibri" w:hAnsi="Times New Roman" w:cs="Times New Roman"/>
          <w:sz w:val="24"/>
          <w:szCs w:val="24"/>
        </w:rPr>
        <w:t>L’épiglotte est un clapet cartilagineux qui obture le larynx lors de la déglutition : l’ensemble du larynx se déplace vers le haut, ce qui permet à l’épiglotte de se refermer sur le larynx et d’empêcher le passage des aliments dans la trachée.</w:t>
      </w:r>
    </w:p>
    <w:p w:rsidR="00F113D8" w:rsidRDefault="00424B12" w:rsidP="00424B12">
      <w:pPr>
        <w:pStyle w:val="ListParagraph"/>
        <w:numPr>
          <w:ilvl w:val="0"/>
          <w:numId w:val="11"/>
        </w:numPr>
        <w:autoSpaceDE w:val="0"/>
        <w:autoSpaceDN w:val="0"/>
        <w:adjustRightInd w:val="0"/>
        <w:spacing w:after="200" w:line="360" w:lineRule="auto"/>
        <w:jc w:val="both"/>
        <w:rPr>
          <w:rFonts w:ascii="Times New Roman" w:eastAsia="Calibri" w:hAnsi="Times New Roman" w:cs="Times New Roman"/>
          <w:sz w:val="24"/>
          <w:szCs w:val="24"/>
        </w:rPr>
      </w:pPr>
      <w:r w:rsidRPr="00424B12">
        <w:rPr>
          <w:rFonts w:ascii="Times New Roman" w:eastAsia="Calibri" w:hAnsi="Times New Roman" w:cs="Times New Roman"/>
          <w:b/>
          <w:bCs/>
          <w:sz w:val="24"/>
          <w:szCs w:val="24"/>
        </w:rPr>
        <w:t>Le cartilage cricoïde</w:t>
      </w:r>
      <w:r w:rsidRPr="00424B12">
        <w:rPr>
          <w:rFonts w:ascii="Times New Roman" w:eastAsia="Calibri" w:hAnsi="Times New Roman" w:cs="Times New Roman"/>
          <w:sz w:val="24"/>
          <w:szCs w:val="24"/>
        </w:rPr>
        <w:t xml:space="preserve"> </w:t>
      </w:r>
    </w:p>
    <w:p w:rsidR="00424B12" w:rsidRDefault="00F113D8" w:rsidP="00F113D8">
      <w:pPr>
        <w:pStyle w:val="ListParagraph"/>
        <w:numPr>
          <w:ilvl w:val="1"/>
          <w:numId w:val="11"/>
        </w:numPr>
        <w:autoSpaceDE w:val="0"/>
        <w:autoSpaceDN w:val="0"/>
        <w:adjustRightInd w:val="0"/>
        <w:spacing w:after="200" w:line="360" w:lineRule="auto"/>
        <w:jc w:val="both"/>
        <w:rPr>
          <w:rFonts w:ascii="Times New Roman" w:eastAsia="Calibri" w:hAnsi="Times New Roman" w:cs="Times New Roman"/>
          <w:sz w:val="24"/>
          <w:szCs w:val="24"/>
        </w:rPr>
      </w:pPr>
      <w:r w:rsidRPr="00424B12">
        <w:rPr>
          <w:rFonts w:ascii="Times New Roman" w:eastAsia="Calibri" w:hAnsi="Times New Roman" w:cs="Times New Roman"/>
          <w:sz w:val="24"/>
          <w:szCs w:val="24"/>
        </w:rPr>
        <w:t xml:space="preserve">A </w:t>
      </w:r>
      <w:r w:rsidR="00424B12" w:rsidRPr="00424B12">
        <w:rPr>
          <w:rFonts w:ascii="Times New Roman" w:eastAsia="Calibri" w:hAnsi="Times New Roman" w:cs="Times New Roman"/>
          <w:sz w:val="24"/>
          <w:szCs w:val="24"/>
        </w:rPr>
        <w:t xml:space="preserve">la forme d'une bague à chaton, étroit devant, plus large à l'arrière. </w:t>
      </w:r>
    </w:p>
    <w:p w:rsidR="00F113D8" w:rsidRDefault="00424B12" w:rsidP="00424B12">
      <w:pPr>
        <w:pStyle w:val="ListParagraph"/>
        <w:numPr>
          <w:ilvl w:val="0"/>
          <w:numId w:val="11"/>
        </w:numPr>
        <w:autoSpaceDE w:val="0"/>
        <w:autoSpaceDN w:val="0"/>
        <w:adjustRightInd w:val="0"/>
        <w:spacing w:after="200" w:line="360" w:lineRule="auto"/>
        <w:jc w:val="both"/>
        <w:rPr>
          <w:rFonts w:ascii="Times New Roman" w:eastAsia="Calibri" w:hAnsi="Times New Roman" w:cs="Times New Roman"/>
          <w:sz w:val="24"/>
          <w:szCs w:val="24"/>
        </w:rPr>
      </w:pPr>
      <w:r w:rsidRPr="00424B12">
        <w:rPr>
          <w:rFonts w:ascii="Times New Roman" w:eastAsia="Calibri" w:hAnsi="Times New Roman" w:cs="Times New Roman"/>
          <w:b/>
          <w:bCs/>
          <w:sz w:val="24"/>
          <w:szCs w:val="24"/>
        </w:rPr>
        <w:t>Les aryténoïdes</w:t>
      </w:r>
      <w:r w:rsidRPr="00424B12">
        <w:rPr>
          <w:rFonts w:ascii="Times New Roman" w:eastAsia="Calibri" w:hAnsi="Times New Roman" w:cs="Times New Roman"/>
          <w:sz w:val="24"/>
          <w:szCs w:val="24"/>
        </w:rPr>
        <w:t xml:space="preserve"> </w:t>
      </w:r>
    </w:p>
    <w:p w:rsidR="00F113D8" w:rsidRDefault="00F113D8" w:rsidP="00F113D8">
      <w:pPr>
        <w:pStyle w:val="ListParagraph"/>
        <w:numPr>
          <w:ilvl w:val="1"/>
          <w:numId w:val="11"/>
        </w:numPr>
        <w:autoSpaceDE w:val="0"/>
        <w:autoSpaceDN w:val="0"/>
        <w:adjustRightInd w:val="0"/>
        <w:spacing w:after="200" w:line="360" w:lineRule="auto"/>
        <w:jc w:val="both"/>
        <w:rPr>
          <w:rFonts w:ascii="Times New Roman" w:eastAsia="Calibri" w:hAnsi="Times New Roman" w:cs="Times New Roman"/>
          <w:sz w:val="24"/>
          <w:szCs w:val="24"/>
        </w:rPr>
      </w:pPr>
      <w:r w:rsidRPr="00424B12">
        <w:rPr>
          <w:rFonts w:ascii="Times New Roman" w:eastAsia="Calibri" w:hAnsi="Times New Roman" w:cs="Times New Roman"/>
          <w:sz w:val="24"/>
          <w:szCs w:val="24"/>
        </w:rPr>
        <w:t xml:space="preserve">Sont </w:t>
      </w:r>
      <w:r w:rsidR="00424B12" w:rsidRPr="00424B12">
        <w:rPr>
          <w:rFonts w:ascii="Times New Roman" w:eastAsia="Calibri" w:hAnsi="Times New Roman" w:cs="Times New Roman"/>
          <w:sz w:val="24"/>
          <w:szCs w:val="24"/>
        </w:rPr>
        <w:t xml:space="preserve">deux petits cartilages mobiles posés sur le cartilage cricoïde, un à droite, un à gauche, en forme de petite masse triangulaire. </w:t>
      </w:r>
    </w:p>
    <w:p w:rsidR="00424B12" w:rsidRPr="00424B12" w:rsidRDefault="00424B12" w:rsidP="00F113D8">
      <w:pPr>
        <w:pStyle w:val="ListParagraph"/>
        <w:numPr>
          <w:ilvl w:val="1"/>
          <w:numId w:val="11"/>
        </w:numPr>
        <w:autoSpaceDE w:val="0"/>
        <w:autoSpaceDN w:val="0"/>
        <w:adjustRightInd w:val="0"/>
        <w:spacing w:after="200" w:line="360" w:lineRule="auto"/>
        <w:jc w:val="both"/>
        <w:rPr>
          <w:rFonts w:ascii="Times New Roman" w:eastAsia="Calibri" w:hAnsi="Times New Roman" w:cs="Times New Roman"/>
          <w:sz w:val="24"/>
          <w:szCs w:val="24"/>
        </w:rPr>
      </w:pPr>
      <w:r w:rsidRPr="00424B12">
        <w:rPr>
          <w:rFonts w:ascii="Times New Roman" w:eastAsia="Calibri" w:hAnsi="Times New Roman" w:cs="Times New Roman"/>
          <w:sz w:val="24"/>
          <w:szCs w:val="24"/>
        </w:rPr>
        <w:t>Sur eux s'attachent, en arrière, les deux replis des cordes vocales, qui font aussi partie intégrante du larynx.</w:t>
      </w:r>
    </w:p>
    <w:p w:rsidR="00424B12" w:rsidRDefault="00424B12" w:rsidP="00424B12">
      <w:pPr>
        <w:autoSpaceDE w:val="0"/>
        <w:autoSpaceDN w:val="0"/>
        <w:adjustRightInd w:val="0"/>
        <w:spacing w:after="200" w:line="360" w:lineRule="auto"/>
        <w:jc w:val="both"/>
        <w:rPr>
          <w:rFonts w:ascii="Times New Roman" w:eastAsia="Calibri" w:hAnsi="Times New Roman" w:cs="Times New Roman"/>
          <w:sz w:val="24"/>
          <w:szCs w:val="24"/>
        </w:rPr>
      </w:pPr>
      <w:r w:rsidRPr="00424B12">
        <w:rPr>
          <w:rFonts w:ascii="Times New Roman" w:eastAsia="Calibri" w:hAnsi="Times New Roman" w:cs="Times New Roman"/>
          <w:b/>
          <w:bCs/>
          <w:color w:val="B1030C"/>
          <w:sz w:val="24"/>
          <w:szCs w:val="24"/>
        </w:rPr>
        <w:t xml:space="preserve"> Dans sa forme intérieure</w:t>
      </w:r>
    </w:p>
    <w:p w:rsidR="00424B12" w:rsidRPr="00424B12" w:rsidRDefault="00424B12" w:rsidP="00424B12">
      <w:pPr>
        <w:pStyle w:val="ListParagraph"/>
        <w:numPr>
          <w:ilvl w:val="0"/>
          <w:numId w:val="14"/>
        </w:numPr>
        <w:autoSpaceDE w:val="0"/>
        <w:autoSpaceDN w:val="0"/>
        <w:adjustRightInd w:val="0"/>
        <w:spacing w:after="200" w:line="360" w:lineRule="auto"/>
        <w:jc w:val="both"/>
        <w:rPr>
          <w:rFonts w:ascii="Times New Roman" w:eastAsia="Calibri" w:hAnsi="Times New Roman" w:cs="Times New Roman"/>
          <w:b/>
          <w:bCs/>
          <w:sz w:val="24"/>
          <w:szCs w:val="24"/>
        </w:rPr>
      </w:pPr>
      <w:r w:rsidRPr="00424B12">
        <w:rPr>
          <w:rFonts w:ascii="Times New Roman" w:eastAsia="Calibri" w:hAnsi="Times New Roman" w:cs="Times New Roman"/>
          <w:b/>
          <w:bCs/>
          <w:sz w:val="24"/>
          <w:szCs w:val="24"/>
        </w:rPr>
        <w:t>Le larynx comprend trois parties, ou étages :</w:t>
      </w:r>
    </w:p>
    <w:p w:rsidR="00424B12" w:rsidRPr="00424B12" w:rsidRDefault="00424B12" w:rsidP="00424B12">
      <w:pPr>
        <w:pStyle w:val="ListParagraph"/>
        <w:numPr>
          <w:ilvl w:val="0"/>
          <w:numId w:val="13"/>
        </w:numPr>
        <w:autoSpaceDE w:val="0"/>
        <w:autoSpaceDN w:val="0"/>
        <w:adjustRightInd w:val="0"/>
        <w:spacing w:after="200" w:line="360" w:lineRule="auto"/>
        <w:jc w:val="both"/>
        <w:rPr>
          <w:rFonts w:ascii="Times New Roman" w:eastAsia="Calibri" w:hAnsi="Times New Roman" w:cs="Times New Roman"/>
          <w:sz w:val="24"/>
          <w:szCs w:val="24"/>
        </w:rPr>
      </w:pPr>
      <w:r w:rsidRPr="00424B12">
        <w:rPr>
          <w:rFonts w:ascii="Times New Roman" w:eastAsia="Calibri" w:hAnsi="Times New Roman" w:cs="Times New Roman"/>
          <w:b/>
          <w:bCs/>
          <w:sz w:val="24"/>
          <w:szCs w:val="24"/>
        </w:rPr>
        <w:t xml:space="preserve">L'étage </w:t>
      </w:r>
      <w:r>
        <w:rPr>
          <w:rFonts w:ascii="Times New Roman" w:eastAsia="Calibri" w:hAnsi="Times New Roman" w:cs="Times New Roman"/>
          <w:b/>
          <w:bCs/>
          <w:sz w:val="24"/>
          <w:szCs w:val="24"/>
        </w:rPr>
        <w:t xml:space="preserve">supérieur, ou (sus-glottique) : </w:t>
      </w:r>
      <w:r w:rsidRPr="00424B12">
        <w:rPr>
          <w:rFonts w:ascii="Times New Roman" w:eastAsia="Calibri" w:hAnsi="Times New Roman" w:cs="Times New Roman"/>
          <w:sz w:val="24"/>
          <w:szCs w:val="24"/>
        </w:rPr>
        <w:t xml:space="preserve">est à la hauteur de l'épiglotte et sa cavité s'appelle le vestibule du larynx. </w:t>
      </w:r>
    </w:p>
    <w:p w:rsidR="00424B12" w:rsidRPr="00F113D8" w:rsidRDefault="00424B12" w:rsidP="00F113D8">
      <w:pPr>
        <w:pStyle w:val="ListParagraph"/>
        <w:numPr>
          <w:ilvl w:val="0"/>
          <w:numId w:val="13"/>
        </w:numPr>
        <w:spacing w:after="200"/>
        <w:jc w:val="both"/>
        <w:rPr>
          <w:rFonts w:ascii="Times New Roman" w:eastAsia="Calibri" w:hAnsi="Times New Roman" w:cs="Times New Roman"/>
          <w:i/>
          <w:iCs/>
          <w:sz w:val="24"/>
          <w:szCs w:val="24"/>
        </w:rPr>
      </w:pPr>
      <w:r w:rsidRPr="00424B12">
        <w:rPr>
          <w:rFonts w:ascii="Times New Roman" w:eastAsia="Calibri" w:hAnsi="Times New Roman" w:cs="Times New Roman"/>
          <w:b/>
          <w:bCs/>
          <w:sz w:val="24"/>
          <w:szCs w:val="24"/>
        </w:rPr>
        <w:lastRenderedPageBreak/>
        <w:t>L'étage moyen (glottique)</w:t>
      </w:r>
      <w:r>
        <w:rPr>
          <w:rFonts w:ascii="Times New Roman" w:eastAsia="Calibri" w:hAnsi="Times New Roman" w:cs="Times New Roman"/>
          <w:b/>
          <w:bCs/>
          <w:sz w:val="24"/>
          <w:szCs w:val="24"/>
        </w:rPr>
        <w:t> :</w:t>
      </w:r>
      <w:r w:rsidRPr="00424B12">
        <w:rPr>
          <w:rFonts w:ascii="Times New Roman" w:eastAsia="Calibri" w:hAnsi="Times New Roman" w:cs="Times New Roman"/>
          <w:b/>
          <w:bCs/>
          <w:sz w:val="24"/>
          <w:szCs w:val="24"/>
        </w:rPr>
        <w:t xml:space="preserve"> se situe au niveau de la glotte</w:t>
      </w:r>
      <w:r w:rsidRPr="00424B12">
        <w:rPr>
          <w:rFonts w:ascii="Times New Roman" w:eastAsia="Calibri" w:hAnsi="Times New Roman" w:cs="Times New Roman"/>
          <w:sz w:val="24"/>
          <w:szCs w:val="24"/>
        </w:rPr>
        <w:t xml:space="preserve"> (cavité entre les cordes vocales). </w:t>
      </w:r>
      <w:r w:rsidR="00F113D8" w:rsidRPr="00F113D8">
        <w:rPr>
          <w:rFonts w:ascii="Times New Roman" w:eastAsia="Calibri" w:hAnsi="Times New Roman" w:cs="Times New Roman"/>
          <w:i/>
          <w:iCs/>
          <w:sz w:val="24"/>
          <w:szCs w:val="24"/>
        </w:rPr>
        <w:t xml:space="preserve">La glotte est </w:t>
      </w:r>
      <w:r w:rsidR="00F113D8" w:rsidRPr="00F113D8">
        <w:rPr>
          <w:rFonts w:ascii="Times New Roman" w:eastAsia="Calibri" w:hAnsi="Times New Roman" w:cs="Times New Roman"/>
          <w:sz w:val="24"/>
          <w:szCs w:val="24"/>
        </w:rPr>
        <w:t>l</w:t>
      </w:r>
      <w:r w:rsidR="00F113D8" w:rsidRPr="00F113D8">
        <w:rPr>
          <w:rFonts w:ascii="Times New Roman" w:eastAsia="Calibri" w:hAnsi="Times New Roman" w:cs="Times New Roman" w:hint="cs"/>
          <w:sz w:val="24"/>
          <w:szCs w:val="24"/>
        </w:rPr>
        <w:t>’</w:t>
      </w:r>
      <w:r w:rsidR="00F113D8" w:rsidRPr="00F113D8">
        <w:rPr>
          <w:rFonts w:ascii="Times New Roman" w:eastAsia="Calibri" w:hAnsi="Times New Roman" w:cs="Times New Roman"/>
          <w:sz w:val="24"/>
          <w:szCs w:val="24"/>
        </w:rPr>
        <w:t>orifice situ</w:t>
      </w:r>
      <w:r w:rsidR="00F113D8" w:rsidRPr="00F113D8">
        <w:rPr>
          <w:rFonts w:ascii="Times New Roman" w:eastAsia="Calibri" w:hAnsi="Times New Roman" w:cs="Times New Roman" w:hint="eastAsia"/>
          <w:sz w:val="24"/>
          <w:szCs w:val="24"/>
        </w:rPr>
        <w:t>é</w:t>
      </w:r>
      <w:r w:rsidR="00F113D8" w:rsidRPr="00F113D8">
        <w:rPr>
          <w:rFonts w:ascii="Times New Roman" w:eastAsia="Calibri" w:hAnsi="Times New Roman" w:cs="Times New Roman"/>
          <w:sz w:val="24"/>
          <w:szCs w:val="24"/>
        </w:rPr>
        <w:t xml:space="preserve"> entre les 2 cordes vocales, qui s</w:t>
      </w:r>
      <w:r w:rsidR="00F113D8" w:rsidRPr="00F113D8">
        <w:rPr>
          <w:rFonts w:ascii="Times New Roman" w:eastAsia="Calibri" w:hAnsi="Times New Roman" w:cs="Times New Roman" w:hint="cs"/>
          <w:sz w:val="24"/>
          <w:szCs w:val="24"/>
        </w:rPr>
        <w:t>’</w:t>
      </w:r>
      <w:r w:rsidR="00F113D8" w:rsidRPr="00F113D8">
        <w:rPr>
          <w:rFonts w:ascii="Times New Roman" w:eastAsia="Calibri" w:hAnsi="Times New Roman" w:cs="Times New Roman"/>
          <w:sz w:val="24"/>
          <w:szCs w:val="24"/>
        </w:rPr>
        <w:t>ouvre et se ferme volontairement ou</w:t>
      </w:r>
      <w:r w:rsidR="00F113D8" w:rsidRPr="00F113D8">
        <w:rPr>
          <w:rFonts w:ascii="Times New Roman" w:eastAsia="Calibri" w:hAnsi="Times New Roman" w:cs="Times New Roman"/>
          <w:i/>
          <w:iCs/>
          <w:sz w:val="24"/>
          <w:szCs w:val="24"/>
        </w:rPr>
        <w:t xml:space="preserve"> </w:t>
      </w:r>
      <w:r w:rsidR="00F113D8" w:rsidRPr="00F113D8">
        <w:rPr>
          <w:rFonts w:ascii="Times New Roman" w:eastAsia="Calibri" w:hAnsi="Times New Roman" w:cs="Times New Roman"/>
          <w:sz w:val="24"/>
          <w:szCs w:val="24"/>
        </w:rPr>
        <w:t>involontairement.</w:t>
      </w:r>
    </w:p>
    <w:p w:rsidR="00424B12" w:rsidRPr="00424B12" w:rsidRDefault="00424B12" w:rsidP="00424B12">
      <w:pPr>
        <w:pStyle w:val="ListParagraph"/>
        <w:numPr>
          <w:ilvl w:val="0"/>
          <w:numId w:val="13"/>
        </w:numPr>
        <w:autoSpaceDE w:val="0"/>
        <w:autoSpaceDN w:val="0"/>
        <w:adjustRightInd w:val="0"/>
        <w:spacing w:after="200" w:line="360" w:lineRule="auto"/>
        <w:jc w:val="both"/>
        <w:rPr>
          <w:rFonts w:ascii="Times New Roman" w:eastAsia="Calibri" w:hAnsi="Times New Roman" w:cs="Times New Roman"/>
          <w:sz w:val="24"/>
          <w:szCs w:val="24"/>
        </w:rPr>
      </w:pPr>
      <w:r w:rsidRPr="00424B12">
        <w:rPr>
          <w:rFonts w:ascii="Times New Roman" w:eastAsia="Calibri" w:hAnsi="Times New Roman" w:cs="Times New Roman"/>
          <w:b/>
          <w:bCs/>
          <w:sz w:val="24"/>
          <w:szCs w:val="24"/>
        </w:rPr>
        <w:t>L'étage inférieur (sous-glottique)</w:t>
      </w:r>
      <w:r>
        <w:rPr>
          <w:rFonts w:ascii="Times New Roman" w:eastAsia="Calibri" w:hAnsi="Times New Roman" w:cs="Times New Roman"/>
          <w:b/>
          <w:bCs/>
          <w:sz w:val="24"/>
          <w:szCs w:val="24"/>
        </w:rPr>
        <w:t> </w:t>
      </w:r>
      <w:r>
        <w:rPr>
          <w:rFonts w:ascii="Times New Roman" w:eastAsia="Calibri" w:hAnsi="Times New Roman" w:cs="Times New Roman"/>
          <w:sz w:val="24"/>
          <w:szCs w:val="24"/>
        </w:rPr>
        <w:t>:</w:t>
      </w:r>
      <w:r w:rsidRPr="00424B12">
        <w:rPr>
          <w:rFonts w:ascii="Times New Roman" w:eastAsia="Calibri" w:hAnsi="Times New Roman" w:cs="Times New Roman"/>
          <w:sz w:val="24"/>
          <w:szCs w:val="24"/>
        </w:rPr>
        <w:t xml:space="preserve"> est la partie sous-glottique. </w:t>
      </w:r>
    </w:p>
    <w:p w:rsidR="00424B12" w:rsidRPr="00424B12" w:rsidRDefault="00424B12" w:rsidP="00424B12">
      <w:pPr>
        <w:autoSpaceDE w:val="0"/>
        <w:autoSpaceDN w:val="0"/>
        <w:adjustRightInd w:val="0"/>
        <w:spacing w:after="200" w:line="360" w:lineRule="auto"/>
        <w:jc w:val="both"/>
        <w:rPr>
          <w:rFonts w:ascii="Times New Roman" w:eastAsia="Calibri" w:hAnsi="Times New Roman" w:cs="Times New Roman"/>
          <w:sz w:val="24"/>
          <w:szCs w:val="24"/>
        </w:rPr>
      </w:pPr>
      <w:r w:rsidRPr="00424B12">
        <w:rPr>
          <w:rFonts w:ascii="Times New Roman" w:eastAsia="Calibri" w:hAnsi="Times New Roman" w:cs="Times New Roman"/>
          <w:sz w:val="24"/>
          <w:szCs w:val="24"/>
        </w:rPr>
        <w:t>La paroi du larynx est tapissée de muscles recouverts d'une fine muqueuse.</w:t>
      </w:r>
    </w:p>
    <w:p w:rsidR="00424B12" w:rsidRPr="00960A9F" w:rsidRDefault="00960A9F" w:rsidP="00960A9F">
      <w:pPr>
        <w:pStyle w:val="ListParagraph"/>
        <w:numPr>
          <w:ilvl w:val="0"/>
          <w:numId w:val="18"/>
        </w:numPr>
        <w:autoSpaceDE w:val="0"/>
        <w:autoSpaceDN w:val="0"/>
        <w:adjustRightInd w:val="0"/>
        <w:spacing w:after="0" w:line="360" w:lineRule="auto"/>
        <w:ind w:left="142"/>
        <w:jc w:val="both"/>
        <w:rPr>
          <w:rFonts w:ascii="Times New Roman" w:eastAsia="Calibri" w:hAnsi="Times New Roman" w:cs="Times New Roman"/>
          <w:color w:val="FF0000"/>
          <w:sz w:val="28"/>
          <w:szCs w:val="28"/>
        </w:rPr>
      </w:pPr>
      <w:r w:rsidRPr="00960A9F">
        <w:rPr>
          <w:rFonts w:ascii="Times New Roman" w:eastAsia="Calibri" w:hAnsi="Times New Roman" w:cs="Times New Roman"/>
          <w:b/>
          <w:bCs/>
          <w:color w:val="FF0000"/>
          <w:sz w:val="28"/>
          <w:szCs w:val="28"/>
        </w:rPr>
        <w:t>Fonctionnement et physiologie</w:t>
      </w:r>
    </w:p>
    <w:p w:rsidR="00424B12" w:rsidRDefault="00424B12" w:rsidP="00424B12">
      <w:pPr>
        <w:pStyle w:val="ListParagraph"/>
        <w:numPr>
          <w:ilvl w:val="0"/>
          <w:numId w:val="14"/>
        </w:numPr>
        <w:autoSpaceDE w:val="0"/>
        <w:autoSpaceDN w:val="0"/>
        <w:adjustRightInd w:val="0"/>
        <w:spacing w:after="200" w:line="360" w:lineRule="auto"/>
        <w:jc w:val="both"/>
        <w:rPr>
          <w:rFonts w:ascii="Times New Roman" w:eastAsia="Calibri" w:hAnsi="Times New Roman" w:cs="Times New Roman"/>
          <w:sz w:val="24"/>
          <w:szCs w:val="24"/>
        </w:rPr>
      </w:pPr>
      <w:r w:rsidRPr="00424B12">
        <w:rPr>
          <w:rFonts w:ascii="Times New Roman" w:eastAsia="Calibri" w:hAnsi="Times New Roman" w:cs="Times New Roman"/>
          <w:b/>
          <w:bCs/>
          <w:sz w:val="24"/>
          <w:szCs w:val="24"/>
        </w:rPr>
        <w:t xml:space="preserve">Dans la </w:t>
      </w:r>
      <w:r>
        <w:rPr>
          <w:rFonts w:ascii="Times New Roman" w:eastAsia="Calibri" w:hAnsi="Times New Roman" w:cs="Times New Roman"/>
          <w:b/>
          <w:bCs/>
          <w:sz w:val="24"/>
          <w:szCs w:val="24"/>
        </w:rPr>
        <w:t>phona</w:t>
      </w:r>
      <w:r w:rsidRPr="00424B12">
        <w:rPr>
          <w:rFonts w:ascii="Times New Roman" w:eastAsia="Calibri" w:hAnsi="Times New Roman" w:cs="Times New Roman"/>
          <w:b/>
          <w:bCs/>
          <w:sz w:val="24"/>
          <w:szCs w:val="24"/>
        </w:rPr>
        <w:t>tion</w:t>
      </w:r>
    </w:p>
    <w:p w:rsidR="00424B12" w:rsidRDefault="00424B12" w:rsidP="00F113D8">
      <w:pPr>
        <w:pStyle w:val="ListParagraph"/>
        <w:numPr>
          <w:ilvl w:val="1"/>
          <w:numId w:val="14"/>
        </w:numPr>
        <w:autoSpaceDE w:val="0"/>
        <w:autoSpaceDN w:val="0"/>
        <w:adjustRightInd w:val="0"/>
        <w:spacing w:after="200" w:line="360" w:lineRule="auto"/>
        <w:jc w:val="both"/>
        <w:rPr>
          <w:rFonts w:ascii="Times New Roman" w:eastAsia="Calibri" w:hAnsi="Times New Roman" w:cs="Times New Roman"/>
          <w:sz w:val="24"/>
          <w:szCs w:val="24"/>
        </w:rPr>
      </w:pPr>
      <w:r w:rsidRPr="00424B12">
        <w:rPr>
          <w:rFonts w:ascii="Times New Roman" w:eastAsia="Calibri" w:hAnsi="Times New Roman" w:cs="Times New Roman"/>
          <w:sz w:val="24"/>
          <w:szCs w:val="24"/>
        </w:rPr>
        <w:t>Lorsqu'on émet un son, l'air expiré par la trachée fait vibrer les cordes vocales</w:t>
      </w:r>
      <w:r w:rsidR="00F113D8">
        <w:rPr>
          <w:rFonts w:ascii="Times New Roman" w:eastAsia="Calibri" w:hAnsi="Times New Roman" w:cs="Times New Roman"/>
          <w:sz w:val="24"/>
          <w:szCs w:val="24"/>
        </w:rPr>
        <w:t xml:space="preserve"> fermées</w:t>
      </w:r>
      <w:r>
        <w:rPr>
          <w:rFonts w:ascii="Times New Roman" w:eastAsia="Calibri" w:hAnsi="Times New Roman" w:cs="Times New Roman"/>
          <w:sz w:val="24"/>
          <w:szCs w:val="24"/>
        </w:rPr>
        <w:t xml:space="preserve">, produisant un </w:t>
      </w:r>
      <w:r w:rsidRPr="00424B12">
        <w:rPr>
          <w:rFonts w:ascii="Times New Roman" w:eastAsia="Calibri" w:hAnsi="Times New Roman" w:cs="Times New Roman"/>
          <w:b/>
          <w:bCs/>
          <w:sz w:val="24"/>
          <w:szCs w:val="24"/>
        </w:rPr>
        <w:t>son laryngien</w:t>
      </w:r>
      <w:r>
        <w:rPr>
          <w:rFonts w:ascii="Times New Roman" w:eastAsia="Calibri" w:hAnsi="Times New Roman" w:cs="Times New Roman"/>
          <w:b/>
          <w:bCs/>
          <w:sz w:val="24"/>
          <w:szCs w:val="24"/>
        </w:rPr>
        <w:t>.</w:t>
      </w:r>
    </w:p>
    <w:p w:rsidR="00424B12" w:rsidRDefault="00424B12" w:rsidP="00F113D8">
      <w:pPr>
        <w:pStyle w:val="ListParagraph"/>
        <w:numPr>
          <w:ilvl w:val="1"/>
          <w:numId w:val="14"/>
        </w:numPr>
        <w:autoSpaceDE w:val="0"/>
        <w:autoSpaceDN w:val="0"/>
        <w:adjustRightInd w:val="0"/>
        <w:spacing w:after="200" w:line="360" w:lineRule="auto"/>
        <w:jc w:val="both"/>
        <w:rPr>
          <w:rFonts w:ascii="Times New Roman" w:eastAsia="Calibri" w:hAnsi="Times New Roman" w:cs="Times New Roman"/>
          <w:sz w:val="24"/>
          <w:szCs w:val="24"/>
        </w:rPr>
      </w:pPr>
      <w:r w:rsidRPr="00424B12">
        <w:rPr>
          <w:rFonts w:ascii="Times New Roman" w:eastAsia="Calibri" w:hAnsi="Times New Roman" w:cs="Times New Roman"/>
          <w:b/>
          <w:bCs/>
          <w:sz w:val="24"/>
          <w:szCs w:val="24"/>
        </w:rPr>
        <w:t>les cavités de résonance</w:t>
      </w:r>
      <w:r w:rsidRPr="00424B12">
        <w:rPr>
          <w:rFonts w:ascii="Times New Roman" w:eastAsia="Calibri" w:hAnsi="Times New Roman" w:cs="Times New Roman"/>
          <w:sz w:val="24"/>
          <w:szCs w:val="24"/>
        </w:rPr>
        <w:t xml:space="preserve"> du nez et du pha</w:t>
      </w:r>
      <w:r>
        <w:rPr>
          <w:rFonts w:ascii="Times New Roman" w:eastAsia="Calibri" w:hAnsi="Times New Roman" w:cs="Times New Roman"/>
          <w:sz w:val="24"/>
          <w:szCs w:val="24"/>
        </w:rPr>
        <w:t>rynx en assurent la modulation.</w:t>
      </w:r>
    </w:p>
    <w:p w:rsidR="007132FF" w:rsidRDefault="007132FF" w:rsidP="007132FF">
      <w:pPr>
        <w:autoSpaceDE w:val="0"/>
        <w:autoSpaceDN w:val="0"/>
        <w:adjustRightInd w:val="0"/>
        <w:spacing w:after="200" w:line="360" w:lineRule="auto"/>
        <w:jc w:val="both"/>
        <w:rPr>
          <w:rFonts w:ascii="Times New Roman" w:eastAsia="Calibri" w:hAnsi="Times New Roman" w:cs="Times New Roman"/>
          <w:sz w:val="24"/>
          <w:szCs w:val="24"/>
        </w:rPr>
      </w:pPr>
    </w:p>
    <w:p w:rsidR="007132FF" w:rsidRPr="007132FF" w:rsidRDefault="007132FF" w:rsidP="007132FF">
      <w:pPr>
        <w:autoSpaceDE w:val="0"/>
        <w:autoSpaceDN w:val="0"/>
        <w:adjustRightInd w:val="0"/>
        <w:spacing w:after="200" w:line="360" w:lineRule="auto"/>
        <w:jc w:val="both"/>
        <w:rPr>
          <w:rFonts w:ascii="Times New Roman" w:eastAsia="Calibri" w:hAnsi="Times New Roman" w:cs="Times New Roman"/>
          <w:sz w:val="24"/>
          <w:szCs w:val="24"/>
        </w:rPr>
      </w:pPr>
    </w:p>
    <w:p w:rsidR="00F113D8" w:rsidRPr="00F113D8" w:rsidRDefault="00F113D8" w:rsidP="00424B12">
      <w:pPr>
        <w:pStyle w:val="ListParagraph"/>
        <w:numPr>
          <w:ilvl w:val="0"/>
          <w:numId w:val="14"/>
        </w:numPr>
        <w:autoSpaceDE w:val="0"/>
        <w:autoSpaceDN w:val="0"/>
        <w:adjustRightInd w:val="0"/>
        <w:spacing w:after="200" w:line="360" w:lineRule="auto"/>
        <w:jc w:val="both"/>
        <w:rPr>
          <w:rFonts w:ascii="Times New Roman" w:eastAsia="Calibri" w:hAnsi="Times New Roman" w:cs="Times New Roman"/>
          <w:sz w:val="24"/>
          <w:szCs w:val="24"/>
        </w:rPr>
      </w:pPr>
      <w:r>
        <w:rPr>
          <w:rFonts w:ascii="Times New Roman" w:eastAsia="Calibri" w:hAnsi="Times New Roman" w:cs="Times New Roman"/>
          <w:b/>
          <w:bCs/>
          <w:sz w:val="24"/>
          <w:szCs w:val="24"/>
        </w:rPr>
        <w:t>Dans la déglutition</w:t>
      </w:r>
    </w:p>
    <w:p w:rsidR="00424B12" w:rsidRDefault="00424B12" w:rsidP="00F113D8">
      <w:pPr>
        <w:pStyle w:val="ListParagraph"/>
        <w:numPr>
          <w:ilvl w:val="1"/>
          <w:numId w:val="14"/>
        </w:numPr>
        <w:autoSpaceDE w:val="0"/>
        <w:autoSpaceDN w:val="0"/>
        <w:adjustRightInd w:val="0"/>
        <w:spacing w:after="200" w:line="360" w:lineRule="auto"/>
        <w:jc w:val="both"/>
        <w:rPr>
          <w:rFonts w:ascii="Times New Roman" w:eastAsia="Calibri" w:hAnsi="Times New Roman" w:cs="Times New Roman"/>
          <w:sz w:val="24"/>
          <w:szCs w:val="24"/>
        </w:rPr>
      </w:pPr>
      <w:r w:rsidRPr="00424B12">
        <w:rPr>
          <w:rFonts w:ascii="Times New Roman" w:eastAsia="Calibri" w:hAnsi="Times New Roman" w:cs="Times New Roman"/>
          <w:sz w:val="24"/>
          <w:szCs w:val="24"/>
        </w:rPr>
        <w:t xml:space="preserve">les deux cordes vocales se ferment, l'épiglotte se rabat en arrière pour boucher l'accès à la trachée afin que la nourriture passe de la cavité buccale à l'œsophage sans pénétrer dans les voies pulmonaires. </w:t>
      </w:r>
    </w:p>
    <w:p w:rsidR="00F113D8" w:rsidRPr="00F113D8" w:rsidRDefault="00424B12" w:rsidP="00F113D8">
      <w:pPr>
        <w:pStyle w:val="ListParagraph"/>
        <w:numPr>
          <w:ilvl w:val="0"/>
          <w:numId w:val="14"/>
        </w:numPr>
        <w:autoSpaceDE w:val="0"/>
        <w:autoSpaceDN w:val="0"/>
        <w:adjustRightInd w:val="0"/>
        <w:spacing w:after="200" w:line="360" w:lineRule="auto"/>
        <w:jc w:val="both"/>
        <w:rPr>
          <w:rFonts w:ascii="Times New Roman" w:eastAsia="Calibri" w:hAnsi="Times New Roman" w:cs="Times New Roman"/>
          <w:sz w:val="24"/>
          <w:szCs w:val="24"/>
        </w:rPr>
      </w:pPr>
      <w:r w:rsidRPr="00424B12">
        <w:rPr>
          <w:rFonts w:ascii="Times New Roman" w:eastAsia="Calibri" w:hAnsi="Times New Roman" w:cs="Times New Roman"/>
          <w:b/>
          <w:bCs/>
          <w:sz w:val="24"/>
          <w:szCs w:val="24"/>
        </w:rPr>
        <w:t>Dans la respiration</w:t>
      </w:r>
    </w:p>
    <w:p w:rsidR="00F113D8" w:rsidRDefault="00424B12" w:rsidP="00F113D8">
      <w:pPr>
        <w:pStyle w:val="ListParagraph"/>
        <w:numPr>
          <w:ilvl w:val="1"/>
          <w:numId w:val="14"/>
        </w:numPr>
        <w:autoSpaceDE w:val="0"/>
        <w:autoSpaceDN w:val="0"/>
        <w:adjustRightInd w:val="0"/>
        <w:spacing w:after="200" w:line="360" w:lineRule="auto"/>
        <w:jc w:val="both"/>
        <w:rPr>
          <w:rFonts w:ascii="Times New Roman" w:eastAsia="Calibri" w:hAnsi="Times New Roman" w:cs="Times New Roman"/>
          <w:sz w:val="24"/>
          <w:szCs w:val="24"/>
        </w:rPr>
      </w:pPr>
      <w:r w:rsidRPr="00424B12">
        <w:rPr>
          <w:rFonts w:ascii="Times New Roman" w:eastAsia="Calibri" w:hAnsi="Times New Roman" w:cs="Times New Roman"/>
          <w:sz w:val="24"/>
          <w:szCs w:val="24"/>
        </w:rPr>
        <w:t xml:space="preserve">les cordes vocales s'écartent et le cartilage épiglottique se relève, permettant le passage de l'air inspiré dans les bronches et de l'air expiré vers le pharynx, puis vers les fosses nasales ou la cavité buccale. </w:t>
      </w:r>
    </w:p>
    <w:p w:rsidR="00F113D8" w:rsidRPr="00F113D8" w:rsidRDefault="00F113D8" w:rsidP="00F113D8">
      <w:pPr>
        <w:pStyle w:val="ListParagraph"/>
        <w:numPr>
          <w:ilvl w:val="0"/>
          <w:numId w:val="14"/>
        </w:numPr>
        <w:autoSpaceDE w:val="0"/>
        <w:autoSpaceDN w:val="0"/>
        <w:adjustRightInd w:val="0"/>
        <w:spacing w:after="200" w:line="360" w:lineRule="auto"/>
        <w:jc w:val="both"/>
        <w:rPr>
          <w:rFonts w:ascii="Times New Roman" w:eastAsia="Calibri" w:hAnsi="Times New Roman" w:cs="Times New Roman"/>
          <w:b/>
          <w:bCs/>
          <w:sz w:val="24"/>
          <w:szCs w:val="24"/>
        </w:rPr>
      </w:pPr>
      <w:r w:rsidRPr="00F113D8">
        <w:rPr>
          <w:rFonts w:ascii="Times New Roman" w:eastAsia="Calibri" w:hAnsi="Times New Roman" w:cs="Times New Roman"/>
          <w:b/>
          <w:bCs/>
          <w:sz w:val="24"/>
          <w:szCs w:val="24"/>
        </w:rPr>
        <w:t>Mo</w:t>
      </w:r>
      <w:r>
        <w:rPr>
          <w:rFonts w:ascii="Times New Roman" w:eastAsia="Calibri" w:hAnsi="Times New Roman" w:cs="Times New Roman"/>
          <w:b/>
          <w:bCs/>
          <w:sz w:val="24"/>
          <w:szCs w:val="24"/>
        </w:rPr>
        <w:t>trici</w:t>
      </w:r>
      <w:r w:rsidRPr="00F113D8">
        <w:rPr>
          <w:rFonts w:ascii="Times New Roman" w:eastAsia="Calibri" w:hAnsi="Times New Roman" w:cs="Times New Roman"/>
          <w:b/>
          <w:bCs/>
          <w:sz w:val="24"/>
          <w:szCs w:val="24"/>
        </w:rPr>
        <w:t xml:space="preserve">té : </w:t>
      </w:r>
    </w:p>
    <w:p w:rsidR="00F113D8" w:rsidRDefault="00424B12" w:rsidP="00F113D8">
      <w:pPr>
        <w:pStyle w:val="ListParagraph"/>
        <w:numPr>
          <w:ilvl w:val="1"/>
          <w:numId w:val="14"/>
        </w:numPr>
        <w:autoSpaceDE w:val="0"/>
        <w:autoSpaceDN w:val="0"/>
        <w:adjustRightInd w:val="0"/>
        <w:spacing w:after="200" w:line="360" w:lineRule="auto"/>
        <w:jc w:val="both"/>
        <w:rPr>
          <w:rFonts w:ascii="Times New Roman" w:eastAsia="Calibri" w:hAnsi="Times New Roman" w:cs="Times New Roman"/>
          <w:sz w:val="24"/>
          <w:szCs w:val="24"/>
        </w:rPr>
      </w:pPr>
      <w:r w:rsidRPr="00424B12">
        <w:rPr>
          <w:rFonts w:ascii="Times New Roman" w:eastAsia="Calibri" w:hAnsi="Times New Roman" w:cs="Times New Roman"/>
          <w:sz w:val="24"/>
          <w:szCs w:val="24"/>
        </w:rPr>
        <w:t xml:space="preserve">Les mouvements du larynx sont assurés par des muscles, commandés par le nerf laryngé inférieur, ou nerf récurrent. </w:t>
      </w:r>
    </w:p>
    <w:p w:rsidR="00F113D8" w:rsidRPr="00F113D8" w:rsidRDefault="00F113D8" w:rsidP="00F113D8">
      <w:pPr>
        <w:pStyle w:val="ListParagraph"/>
        <w:numPr>
          <w:ilvl w:val="0"/>
          <w:numId w:val="14"/>
        </w:numPr>
        <w:autoSpaceDE w:val="0"/>
        <w:autoSpaceDN w:val="0"/>
        <w:adjustRightInd w:val="0"/>
        <w:spacing w:after="200" w:line="360" w:lineRule="auto"/>
        <w:jc w:val="both"/>
        <w:rPr>
          <w:rFonts w:ascii="Times New Roman" w:eastAsia="Calibri" w:hAnsi="Times New Roman" w:cs="Times New Roman"/>
          <w:b/>
          <w:bCs/>
          <w:sz w:val="24"/>
          <w:szCs w:val="24"/>
        </w:rPr>
      </w:pPr>
      <w:r w:rsidRPr="00F113D8">
        <w:rPr>
          <w:rFonts w:ascii="Times New Roman" w:eastAsia="Calibri" w:hAnsi="Times New Roman" w:cs="Times New Roman"/>
          <w:b/>
          <w:bCs/>
          <w:sz w:val="24"/>
          <w:szCs w:val="24"/>
        </w:rPr>
        <w:t>Sensibilité</w:t>
      </w:r>
      <w:r>
        <w:rPr>
          <w:rFonts w:ascii="Times New Roman" w:eastAsia="Calibri" w:hAnsi="Times New Roman" w:cs="Times New Roman"/>
          <w:b/>
          <w:bCs/>
          <w:sz w:val="24"/>
          <w:szCs w:val="24"/>
        </w:rPr>
        <w:t> :</w:t>
      </w:r>
      <w:r w:rsidRPr="00F113D8">
        <w:rPr>
          <w:rFonts w:ascii="Times New Roman" w:eastAsia="Calibri" w:hAnsi="Times New Roman" w:cs="Times New Roman"/>
          <w:b/>
          <w:bCs/>
          <w:sz w:val="24"/>
          <w:szCs w:val="24"/>
        </w:rPr>
        <w:t xml:space="preserve"> </w:t>
      </w:r>
    </w:p>
    <w:p w:rsidR="00424B12" w:rsidRPr="00424B12" w:rsidRDefault="00424B12" w:rsidP="00F113D8">
      <w:pPr>
        <w:pStyle w:val="ListParagraph"/>
        <w:numPr>
          <w:ilvl w:val="1"/>
          <w:numId w:val="14"/>
        </w:numPr>
        <w:autoSpaceDE w:val="0"/>
        <w:autoSpaceDN w:val="0"/>
        <w:adjustRightInd w:val="0"/>
        <w:spacing w:after="200" w:line="360" w:lineRule="auto"/>
        <w:jc w:val="both"/>
        <w:rPr>
          <w:rFonts w:ascii="Times New Roman" w:eastAsia="Calibri" w:hAnsi="Times New Roman" w:cs="Times New Roman"/>
          <w:sz w:val="24"/>
          <w:szCs w:val="24"/>
        </w:rPr>
      </w:pPr>
      <w:r w:rsidRPr="00424B12">
        <w:rPr>
          <w:rFonts w:ascii="Times New Roman" w:eastAsia="Calibri" w:hAnsi="Times New Roman" w:cs="Times New Roman"/>
          <w:sz w:val="24"/>
          <w:szCs w:val="24"/>
        </w:rPr>
        <w:t>Sa sensibilité est assurée par le nerf laryngé supérieur.</w:t>
      </w:r>
    </w:p>
    <w:p w:rsidR="00424B12" w:rsidRDefault="00424B12" w:rsidP="00424B12">
      <w:pPr>
        <w:autoSpaceDE w:val="0"/>
        <w:autoSpaceDN w:val="0"/>
        <w:adjustRightInd w:val="0"/>
        <w:spacing w:after="0" w:line="360" w:lineRule="auto"/>
        <w:jc w:val="both"/>
        <w:rPr>
          <w:rFonts w:ascii="Times New Roman" w:eastAsia="Calibri" w:hAnsi="Times New Roman" w:cs="Times New Roman"/>
          <w:sz w:val="24"/>
          <w:szCs w:val="24"/>
        </w:rPr>
      </w:pPr>
    </w:p>
    <w:p w:rsidR="009F4555" w:rsidRDefault="00D053F2" w:rsidP="00424B12">
      <w:pPr>
        <w:autoSpaceDE w:val="0"/>
        <w:autoSpaceDN w:val="0"/>
        <w:adjustRightInd w:val="0"/>
        <w:spacing w:after="0" w:line="360" w:lineRule="auto"/>
        <w:jc w:val="both"/>
        <w:rPr>
          <w:rFonts w:ascii="Times New Roman" w:eastAsia="Calibri" w:hAnsi="Times New Roman" w:cs="Times New Roman"/>
          <w:sz w:val="24"/>
          <w:szCs w:val="24"/>
        </w:rPr>
      </w:pPr>
      <w:r>
        <w:rPr>
          <w:noProof/>
          <w:lang w:eastAsia="fr-FR"/>
        </w:rPr>
        <w:lastRenderedPageBreak/>
        <w:drawing>
          <wp:inline distT="0" distB="0" distL="0" distR="0" wp14:anchorId="58CE679E" wp14:editId="26E8C430">
            <wp:extent cx="5274310" cy="3427549"/>
            <wp:effectExtent l="133350" t="95250" r="135890" b="173355"/>
            <wp:docPr id="7" name="Image 7" descr="M:\bibliotheque des CD et DVD medecines\infomed\infomed\images-anatomie\07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M:\bibliotheque des CD et DVD medecines\infomed\infomed\images-anatomie\071-3.JPG"/>
                    <pic:cNvPicPr>
                      <a:picLocks noChangeAspect="1" noChangeArrowheads="1"/>
                    </pic:cNvPicPr>
                  </pic:nvPicPr>
                  <pic:blipFill>
                    <a:blip r:embed="rId23">
                      <a:extLst>
                        <a:ext uri="{BEBA8EAE-BF5A-486C-A8C5-ECC9F3942E4B}">
                          <a14:imgProps xmlns:a14="http://schemas.microsoft.com/office/drawing/2010/main">
                            <a14:imgLayer r:embed="rId24">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5274310" cy="3427549"/>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9F4555" w:rsidRDefault="009F4555" w:rsidP="00424B12">
      <w:pPr>
        <w:autoSpaceDE w:val="0"/>
        <w:autoSpaceDN w:val="0"/>
        <w:adjustRightInd w:val="0"/>
        <w:spacing w:after="0" w:line="360" w:lineRule="auto"/>
        <w:jc w:val="both"/>
        <w:rPr>
          <w:rFonts w:ascii="Times New Roman" w:eastAsia="Calibri" w:hAnsi="Times New Roman" w:cs="Times New Roman"/>
          <w:sz w:val="24"/>
          <w:szCs w:val="24"/>
        </w:rPr>
      </w:pPr>
    </w:p>
    <w:p w:rsidR="00DF23C2" w:rsidRPr="007132FF" w:rsidRDefault="00DF23C2" w:rsidP="00DF23C2">
      <w:pPr>
        <w:autoSpaceDE w:val="0"/>
        <w:autoSpaceDN w:val="0"/>
        <w:adjustRightInd w:val="0"/>
        <w:spacing w:after="200" w:line="240" w:lineRule="auto"/>
        <w:jc w:val="center"/>
        <w:rPr>
          <w:rFonts w:asciiTheme="majorBidi" w:hAnsiTheme="majorBidi" w:cstheme="majorBidi"/>
          <w:b/>
          <w:bCs/>
          <w:i/>
          <w:iCs/>
          <w:sz w:val="20"/>
          <w:szCs w:val="20"/>
          <w:u w:val="single"/>
        </w:rPr>
      </w:pPr>
      <w:r w:rsidRPr="009F4555">
        <w:rPr>
          <w:rFonts w:asciiTheme="majorBidi" w:hAnsiTheme="majorBidi" w:cstheme="majorBidi"/>
          <w:b/>
          <w:bCs/>
          <w:i/>
          <w:iCs/>
          <w:sz w:val="20"/>
          <w:szCs w:val="20"/>
          <w:u w:val="single"/>
        </w:rPr>
        <w:t xml:space="preserve">Anatomie du </w:t>
      </w:r>
      <w:r>
        <w:rPr>
          <w:rFonts w:asciiTheme="majorBidi" w:hAnsiTheme="majorBidi" w:cstheme="majorBidi"/>
          <w:b/>
          <w:bCs/>
          <w:i/>
          <w:iCs/>
          <w:sz w:val="20"/>
          <w:szCs w:val="20"/>
          <w:u w:val="single"/>
        </w:rPr>
        <w:t>l</w:t>
      </w:r>
      <w:r w:rsidRPr="009F4555">
        <w:rPr>
          <w:rFonts w:asciiTheme="majorBidi" w:hAnsiTheme="majorBidi" w:cstheme="majorBidi"/>
          <w:b/>
          <w:bCs/>
          <w:i/>
          <w:iCs/>
          <w:sz w:val="20"/>
          <w:szCs w:val="20"/>
          <w:u w:val="single"/>
        </w:rPr>
        <w:t>arynx.</w:t>
      </w:r>
    </w:p>
    <w:p w:rsidR="009F4555" w:rsidRDefault="009F4555" w:rsidP="00424B12">
      <w:pPr>
        <w:autoSpaceDE w:val="0"/>
        <w:autoSpaceDN w:val="0"/>
        <w:adjustRightInd w:val="0"/>
        <w:spacing w:after="0" w:line="360" w:lineRule="auto"/>
        <w:jc w:val="both"/>
        <w:rPr>
          <w:rFonts w:ascii="Times New Roman" w:eastAsia="Calibri" w:hAnsi="Times New Roman" w:cs="Times New Roman"/>
          <w:sz w:val="24"/>
          <w:szCs w:val="24"/>
        </w:rPr>
      </w:pPr>
    </w:p>
    <w:p w:rsidR="009F4555" w:rsidRDefault="009F4555" w:rsidP="00424B12">
      <w:pPr>
        <w:autoSpaceDE w:val="0"/>
        <w:autoSpaceDN w:val="0"/>
        <w:adjustRightInd w:val="0"/>
        <w:spacing w:after="0" w:line="360" w:lineRule="auto"/>
        <w:jc w:val="both"/>
        <w:rPr>
          <w:rFonts w:ascii="Times New Roman" w:eastAsia="Calibri" w:hAnsi="Times New Roman" w:cs="Times New Roman"/>
          <w:sz w:val="24"/>
          <w:szCs w:val="24"/>
        </w:rPr>
      </w:pPr>
    </w:p>
    <w:p w:rsidR="009F4555" w:rsidRDefault="00D053F2" w:rsidP="00424B12">
      <w:pPr>
        <w:autoSpaceDE w:val="0"/>
        <w:autoSpaceDN w:val="0"/>
        <w:adjustRightInd w:val="0"/>
        <w:spacing w:after="0" w:line="360" w:lineRule="auto"/>
        <w:jc w:val="both"/>
        <w:rPr>
          <w:rFonts w:ascii="Times New Roman" w:eastAsia="Calibri" w:hAnsi="Times New Roman" w:cs="Times New Roman"/>
          <w:sz w:val="24"/>
          <w:szCs w:val="24"/>
        </w:rPr>
      </w:pPr>
      <w:r>
        <w:rPr>
          <w:noProof/>
          <w:lang w:eastAsia="fr-FR"/>
        </w:rPr>
        <w:drawing>
          <wp:inline distT="0" distB="0" distL="0" distR="0" wp14:anchorId="7FBB4C08" wp14:editId="5B73B9E4">
            <wp:extent cx="5274310" cy="2857176"/>
            <wp:effectExtent l="0" t="0" r="2540" b="635"/>
            <wp:docPr id="9" name="Image 9" descr="M:\bibliotheque des CD et DVD medecines\infomed\infomed\images-anatomie\07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M:\bibliotheque des CD et DVD medecines\infomed\infomed\images-anatomie\075-4.JP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274310" cy="2857176"/>
                    </a:xfrm>
                    <a:prstGeom prst="rect">
                      <a:avLst/>
                    </a:prstGeom>
                    <a:noFill/>
                    <a:ln>
                      <a:noFill/>
                    </a:ln>
                  </pic:spPr>
                </pic:pic>
              </a:graphicData>
            </a:graphic>
          </wp:inline>
        </w:drawing>
      </w:r>
    </w:p>
    <w:p w:rsidR="007132FF" w:rsidRDefault="007132FF" w:rsidP="00424B12">
      <w:pPr>
        <w:autoSpaceDE w:val="0"/>
        <w:autoSpaceDN w:val="0"/>
        <w:adjustRightInd w:val="0"/>
        <w:spacing w:after="0" w:line="360" w:lineRule="auto"/>
        <w:jc w:val="both"/>
        <w:rPr>
          <w:rFonts w:ascii="Times New Roman" w:eastAsia="Calibri" w:hAnsi="Times New Roman" w:cs="Times New Roman"/>
          <w:sz w:val="24"/>
          <w:szCs w:val="24"/>
        </w:rPr>
      </w:pPr>
    </w:p>
    <w:p w:rsidR="007132FF" w:rsidRDefault="007132FF" w:rsidP="00424B12">
      <w:pPr>
        <w:autoSpaceDE w:val="0"/>
        <w:autoSpaceDN w:val="0"/>
        <w:adjustRightInd w:val="0"/>
        <w:spacing w:after="0" w:line="360" w:lineRule="auto"/>
        <w:jc w:val="both"/>
        <w:rPr>
          <w:rFonts w:ascii="Times New Roman" w:eastAsia="Calibri" w:hAnsi="Times New Roman" w:cs="Times New Roman"/>
          <w:sz w:val="24"/>
          <w:szCs w:val="24"/>
        </w:rPr>
      </w:pPr>
    </w:p>
    <w:p w:rsidR="007132FF" w:rsidRDefault="007132FF" w:rsidP="00424B12">
      <w:pPr>
        <w:autoSpaceDE w:val="0"/>
        <w:autoSpaceDN w:val="0"/>
        <w:adjustRightInd w:val="0"/>
        <w:spacing w:after="0" w:line="360" w:lineRule="auto"/>
        <w:jc w:val="both"/>
        <w:rPr>
          <w:rFonts w:ascii="Times New Roman" w:eastAsia="Calibri" w:hAnsi="Times New Roman" w:cs="Times New Roman"/>
          <w:sz w:val="24"/>
          <w:szCs w:val="24"/>
        </w:rPr>
      </w:pPr>
    </w:p>
    <w:p w:rsidR="009F4555" w:rsidRPr="00424B12" w:rsidRDefault="00D053F2" w:rsidP="00945C57">
      <w:pPr>
        <w:autoSpaceDE w:val="0"/>
        <w:autoSpaceDN w:val="0"/>
        <w:adjustRightInd w:val="0"/>
        <w:spacing w:after="0" w:line="360" w:lineRule="auto"/>
        <w:jc w:val="both"/>
        <w:rPr>
          <w:rFonts w:ascii="Times New Roman" w:eastAsia="Calibri" w:hAnsi="Times New Roman" w:cs="Times New Roman"/>
          <w:sz w:val="24"/>
          <w:szCs w:val="24"/>
        </w:rPr>
      </w:pPr>
      <w:r>
        <w:rPr>
          <w:noProof/>
          <w:lang w:eastAsia="fr-FR"/>
        </w:rPr>
        <w:lastRenderedPageBreak/>
        <w:drawing>
          <wp:inline distT="0" distB="0" distL="0" distR="0" wp14:anchorId="3968E8D6" wp14:editId="08B9225A">
            <wp:extent cx="2400300" cy="2594442"/>
            <wp:effectExtent l="0" t="0" r="0" b="0"/>
            <wp:docPr id="8" name="Image 8" descr="M:\bibliotheque des CD et DVD medecines\infomed\infomed\images-anatomie\07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M:\bibliotheque des CD et DVD medecines\infomed\infomed\images-anatomie\075-5.JP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400300" cy="2594442"/>
                    </a:xfrm>
                    <a:prstGeom prst="rect">
                      <a:avLst/>
                    </a:prstGeom>
                    <a:noFill/>
                    <a:ln>
                      <a:noFill/>
                    </a:ln>
                  </pic:spPr>
                </pic:pic>
              </a:graphicData>
            </a:graphic>
          </wp:inline>
        </w:drawing>
      </w:r>
    </w:p>
    <w:p w:rsidR="00424B12" w:rsidRPr="00960A9F" w:rsidRDefault="00424B12" w:rsidP="006D5CBD">
      <w:pPr>
        <w:pStyle w:val="ListParagraph"/>
        <w:numPr>
          <w:ilvl w:val="0"/>
          <w:numId w:val="23"/>
        </w:numPr>
        <w:autoSpaceDE w:val="0"/>
        <w:autoSpaceDN w:val="0"/>
        <w:adjustRightInd w:val="0"/>
        <w:spacing w:after="0" w:line="360" w:lineRule="auto"/>
        <w:rPr>
          <w:rFonts w:asciiTheme="majorBidi" w:hAnsiTheme="majorBidi" w:cstheme="majorBidi"/>
          <w:color w:val="FF0000"/>
          <w:sz w:val="32"/>
          <w:szCs w:val="32"/>
        </w:rPr>
      </w:pPr>
      <w:r w:rsidRPr="00960A9F">
        <w:rPr>
          <w:rFonts w:asciiTheme="majorBidi" w:hAnsiTheme="majorBidi" w:cstheme="majorBidi"/>
          <w:b/>
          <w:bCs/>
          <w:color w:val="FF0000"/>
          <w:sz w:val="32"/>
          <w:szCs w:val="32"/>
        </w:rPr>
        <w:t>La trachée</w:t>
      </w:r>
      <w:r w:rsidR="009C28D3">
        <w:rPr>
          <w:rFonts w:asciiTheme="majorBidi" w:hAnsiTheme="majorBidi" w:cstheme="majorBidi"/>
          <w:b/>
          <w:bCs/>
          <w:color w:val="FF0000"/>
          <w:sz w:val="32"/>
          <w:szCs w:val="32"/>
        </w:rPr>
        <w:t xml:space="preserve"> (trachée cervicale) </w:t>
      </w:r>
    </w:p>
    <w:p w:rsidR="00F113D8" w:rsidRDefault="000A3862" w:rsidP="00F113D8">
      <w:pPr>
        <w:autoSpaceDE w:val="0"/>
        <w:autoSpaceDN w:val="0"/>
        <w:adjustRightInd w:val="0"/>
        <w:spacing w:after="0" w:line="360" w:lineRule="auto"/>
        <w:jc w:val="both"/>
        <w:rPr>
          <w:rFonts w:ascii="Times New Roman" w:eastAsia="Calibri" w:hAnsi="Times New Roman" w:cs="Times New Roman"/>
          <w:sz w:val="24"/>
          <w:szCs w:val="24"/>
        </w:rPr>
      </w:pPr>
      <w:r w:rsidRPr="00B524F1">
        <w:rPr>
          <w:rFonts w:asciiTheme="majorBidi" w:hAnsiTheme="majorBidi" w:cstheme="majorBidi"/>
          <w:noProof/>
          <w:sz w:val="24"/>
          <w:szCs w:val="24"/>
          <w:lang w:eastAsia="fr-FR"/>
        </w:rPr>
        <w:drawing>
          <wp:inline distT="0" distB="0" distL="0" distR="0" wp14:anchorId="15B8BB59" wp14:editId="6AF7F8E1">
            <wp:extent cx="5313147" cy="5348177"/>
            <wp:effectExtent l="76200" t="76200" r="135255" b="13843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313456" cy="5348488"/>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9F4555" w:rsidRPr="009F4555" w:rsidRDefault="009F4555" w:rsidP="009F4555">
      <w:pPr>
        <w:autoSpaceDE w:val="0"/>
        <w:autoSpaceDN w:val="0"/>
        <w:adjustRightInd w:val="0"/>
        <w:spacing w:after="0" w:line="360" w:lineRule="auto"/>
        <w:jc w:val="center"/>
        <w:rPr>
          <w:rFonts w:ascii="Times New Roman" w:eastAsia="Calibri" w:hAnsi="Times New Roman" w:cs="Times New Roman"/>
          <w:b/>
          <w:bCs/>
          <w:i/>
          <w:iCs/>
          <w:sz w:val="24"/>
          <w:szCs w:val="24"/>
          <w:u w:val="single"/>
        </w:rPr>
      </w:pPr>
      <w:r w:rsidRPr="009F4555">
        <w:rPr>
          <w:rFonts w:ascii="Times New Roman" w:eastAsia="Calibri" w:hAnsi="Times New Roman" w:cs="Times New Roman"/>
          <w:b/>
          <w:bCs/>
          <w:i/>
          <w:iCs/>
          <w:sz w:val="24"/>
          <w:szCs w:val="24"/>
          <w:u w:val="single"/>
        </w:rPr>
        <w:t>Anatomie de la trachée</w:t>
      </w:r>
    </w:p>
    <w:p w:rsidR="00F113D8" w:rsidRPr="00960A9F" w:rsidRDefault="00F113D8" w:rsidP="00960A9F">
      <w:pPr>
        <w:pStyle w:val="ListParagraph"/>
        <w:numPr>
          <w:ilvl w:val="0"/>
          <w:numId w:val="42"/>
        </w:numPr>
        <w:autoSpaceDE w:val="0"/>
        <w:autoSpaceDN w:val="0"/>
        <w:adjustRightInd w:val="0"/>
        <w:spacing w:after="0" w:line="360" w:lineRule="auto"/>
        <w:ind w:left="284"/>
        <w:jc w:val="both"/>
        <w:rPr>
          <w:rFonts w:ascii="Times New Roman" w:eastAsia="Calibri" w:hAnsi="Times New Roman" w:cs="Times New Roman"/>
          <w:b/>
          <w:bCs/>
          <w:color w:val="FF0000"/>
          <w:sz w:val="28"/>
          <w:szCs w:val="28"/>
        </w:rPr>
      </w:pPr>
      <w:r w:rsidRPr="00960A9F">
        <w:rPr>
          <w:rFonts w:ascii="Times New Roman" w:eastAsia="Calibri" w:hAnsi="Times New Roman" w:cs="Times New Roman"/>
          <w:b/>
          <w:bCs/>
          <w:color w:val="FF0000"/>
          <w:sz w:val="28"/>
          <w:szCs w:val="28"/>
        </w:rPr>
        <w:lastRenderedPageBreak/>
        <w:t xml:space="preserve">Définition </w:t>
      </w:r>
    </w:p>
    <w:p w:rsidR="00F113D8" w:rsidRDefault="00F113D8" w:rsidP="00F113D8">
      <w:pPr>
        <w:pStyle w:val="ListParagraph"/>
        <w:numPr>
          <w:ilvl w:val="0"/>
          <w:numId w:val="15"/>
        </w:numPr>
        <w:autoSpaceDE w:val="0"/>
        <w:autoSpaceDN w:val="0"/>
        <w:adjustRightInd w:val="0"/>
        <w:spacing w:after="200" w:line="360" w:lineRule="auto"/>
        <w:jc w:val="both"/>
        <w:rPr>
          <w:rFonts w:ascii="Times New Roman" w:eastAsia="Calibri" w:hAnsi="Times New Roman" w:cs="Times New Roman"/>
          <w:sz w:val="24"/>
          <w:szCs w:val="24"/>
        </w:rPr>
      </w:pPr>
      <w:r w:rsidRPr="00F113D8">
        <w:rPr>
          <w:rFonts w:ascii="Times New Roman" w:eastAsia="Calibri" w:hAnsi="Times New Roman" w:cs="Times New Roman"/>
          <w:sz w:val="24"/>
          <w:szCs w:val="24"/>
        </w:rPr>
        <w:t>La trachée est un simple conduit aérien formé d’une armature cartilagineuse, de 12 cm environ, qui se divise en deux bronches souches. L’air continue à y être filtré, humidifié et réchauffé.</w:t>
      </w:r>
    </w:p>
    <w:p w:rsidR="00F113D8" w:rsidRDefault="00F113D8" w:rsidP="00F113D8">
      <w:pPr>
        <w:pStyle w:val="ListParagraph"/>
        <w:numPr>
          <w:ilvl w:val="0"/>
          <w:numId w:val="15"/>
        </w:numPr>
        <w:autoSpaceDE w:val="0"/>
        <w:autoSpaceDN w:val="0"/>
        <w:adjustRightInd w:val="0"/>
        <w:spacing w:after="200" w:line="360" w:lineRule="auto"/>
        <w:jc w:val="both"/>
        <w:rPr>
          <w:rFonts w:ascii="Times New Roman" w:eastAsia="Calibri" w:hAnsi="Times New Roman" w:cs="Times New Roman"/>
          <w:sz w:val="24"/>
          <w:szCs w:val="24"/>
        </w:rPr>
      </w:pPr>
      <w:r w:rsidRPr="00F113D8">
        <w:rPr>
          <w:rFonts w:ascii="Times New Roman" w:eastAsia="Calibri" w:hAnsi="Times New Roman" w:cs="Times New Roman"/>
          <w:sz w:val="24"/>
          <w:szCs w:val="24"/>
        </w:rPr>
        <w:t>Conduit qui fait communiquer le larynx avec les bronches et sert au passage de l'air.</w:t>
      </w:r>
    </w:p>
    <w:p w:rsidR="009F4555" w:rsidRPr="00956F76" w:rsidRDefault="009C28D3" w:rsidP="00956F76">
      <w:pPr>
        <w:pStyle w:val="ListParagraph"/>
        <w:numPr>
          <w:ilvl w:val="0"/>
          <w:numId w:val="15"/>
        </w:numPr>
        <w:autoSpaceDE w:val="0"/>
        <w:autoSpaceDN w:val="0"/>
        <w:adjustRightInd w:val="0"/>
        <w:spacing w:after="200"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La trachée cervicale est la partie de la trachée située au niveau du cou fait suite au larynx et se continue par la partie thoracique. </w:t>
      </w:r>
    </w:p>
    <w:p w:rsidR="00F113D8" w:rsidRPr="00960A9F" w:rsidRDefault="00F113D8" w:rsidP="00960A9F">
      <w:pPr>
        <w:pStyle w:val="ListParagraph"/>
        <w:numPr>
          <w:ilvl w:val="0"/>
          <w:numId w:val="42"/>
        </w:numPr>
        <w:autoSpaceDE w:val="0"/>
        <w:autoSpaceDN w:val="0"/>
        <w:adjustRightInd w:val="0"/>
        <w:spacing w:after="200" w:line="360" w:lineRule="auto"/>
        <w:ind w:left="284"/>
        <w:jc w:val="both"/>
        <w:rPr>
          <w:rFonts w:ascii="Times New Roman" w:eastAsia="Calibri" w:hAnsi="Times New Roman" w:cs="Times New Roman"/>
          <w:b/>
          <w:bCs/>
          <w:color w:val="FF0000"/>
          <w:sz w:val="28"/>
          <w:szCs w:val="28"/>
        </w:rPr>
      </w:pPr>
      <w:r w:rsidRPr="00960A9F">
        <w:rPr>
          <w:rFonts w:ascii="Times New Roman" w:eastAsia="Calibri" w:hAnsi="Times New Roman" w:cs="Times New Roman"/>
          <w:b/>
          <w:bCs/>
          <w:color w:val="FF0000"/>
          <w:sz w:val="28"/>
          <w:szCs w:val="28"/>
        </w:rPr>
        <w:t>Anatomie</w:t>
      </w:r>
    </w:p>
    <w:p w:rsidR="00F113D8" w:rsidRDefault="00F113D8" w:rsidP="00F113D8">
      <w:pPr>
        <w:pStyle w:val="ListParagraph"/>
        <w:numPr>
          <w:ilvl w:val="0"/>
          <w:numId w:val="16"/>
        </w:numPr>
        <w:autoSpaceDE w:val="0"/>
        <w:autoSpaceDN w:val="0"/>
        <w:adjustRightInd w:val="0"/>
        <w:spacing w:after="200" w:line="360" w:lineRule="auto"/>
        <w:jc w:val="both"/>
        <w:rPr>
          <w:rFonts w:ascii="Times New Roman" w:eastAsia="Calibri" w:hAnsi="Times New Roman" w:cs="Times New Roman"/>
          <w:sz w:val="24"/>
          <w:szCs w:val="24"/>
        </w:rPr>
      </w:pPr>
      <w:r w:rsidRPr="00F113D8">
        <w:rPr>
          <w:rFonts w:ascii="Times New Roman" w:eastAsia="Calibri" w:hAnsi="Times New Roman" w:cs="Times New Roman"/>
          <w:sz w:val="24"/>
          <w:szCs w:val="24"/>
        </w:rPr>
        <w:t xml:space="preserve">La paroi de la trachée est formée d'une superposition d'anneaux cartilagineux horizontaux en forme de fer à cheval, qui, en arrière, sont fermés par un tissu musculaire. </w:t>
      </w:r>
    </w:p>
    <w:p w:rsidR="00F113D8" w:rsidRDefault="00F113D8" w:rsidP="00F113D8">
      <w:pPr>
        <w:pStyle w:val="ListParagraph"/>
        <w:numPr>
          <w:ilvl w:val="0"/>
          <w:numId w:val="16"/>
        </w:numPr>
        <w:autoSpaceDE w:val="0"/>
        <w:autoSpaceDN w:val="0"/>
        <w:adjustRightInd w:val="0"/>
        <w:spacing w:after="200" w:line="360" w:lineRule="auto"/>
        <w:jc w:val="both"/>
        <w:rPr>
          <w:rFonts w:ascii="Times New Roman" w:eastAsia="Calibri" w:hAnsi="Times New Roman" w:cs="Times New Roman"/>
          <w:sz w:val="24"/>
          <w:szCs w:val="24"/>
        </w:rPr>
      </w:pPr>
      <w:r w:rsidRPr="00F113D8">
        <w:rPr>
          <w:rFonts w:ascii="Times New Roman" w:eastAsia="Calibri" w:hAnsi="Times New Roman" w:cs="Times New Roman"/>
          <w:sz w:val="24"/>
          <w:szCs w:val="24"/>
        </w:rPr>
        <w:t xml:space="preserve">La trachée est située en avant de l'œsophage, auquel elle adhère étroitement. Elle fait suite au larynx, puis se divise à la hauteur de la cinquième vertèbre dorsale en deux bronches principales, donnant respectivement naissance aux arbres bronchiques droit et gauche. </w:t>
      </w:r>
    </w:p>
    <w:p w:rsidR="00F113D8" w:rsidRPr="00F113D8" w:rsidRDefault="00F113D8" w:rsidP="00F113D8">
      <w:pPr>
        <w:pStyle w:val="ListParagraph"/>
        <w:numPr>
          <w:ilvl w:val="0"/>
          <w:numId w:val="16"/>
        </w:numPr>
        <w:autoSpaceDE w:val="0"/>
        <w:autoSpaceDN w:val="0"/>
        <w:adjustRightInd w:val="0"/>
        <w:spacing w:after="200" w:line="360" w:lineRule="auto"/>
        <w:jc w:val="both"/>
        <w:rPr>
          <w:rFonts w:ascii="Times New Roman" w:eastAsia="Calibri" w:hAnsi="Times New Roman" w:cs="Times New Roman"/>
          <w:sz w:val="24"/>
          <w:szCs w:val="24"/>
        </w:rPr>
      </w:pPr>
      <w:r w:rsidRPr="00F113D8">
        <w:rPr>
          <w:rFonts w:ascii="Times New Roman" w:eastAsia="Calibri" w:hAnsi="Times New Roman" w:cs="Times New Roman"/>
          <w:b/>
          <w:bCs/>
          <w:sz w:val="24"/>
          <w:szCs w:val="24"/>
        </w:rPr>
        <w:t>La bifurcation trachéale</w:t>
      </w:r>
      <w:r w:rsidRPr="00F113D8">
        <w:rPr>
          <w:rFonts w:ascii="Times New Roman" w:eastAsia="Calibri" w:hAnsi="Times New Roman" w:cs="Times New Roman"/>
          <w:sz w:val="24"/>
          <w:szCs w:val="24"/>
        </w:rPr>
        <w:t xml:space="preserve"> s'appelle</w:t>
      </w:r>
      <w:r w:rsidRPr="00F113D8">
        <w:rPr>
          <w:rFonts w:ascii="Times New Roman" w:eastAsia="Calibri" w:hAnsi="Times New Roman" w:cs="Times New Roman"/>
          <w:b/>
          <w:bCs/>
          <w:sz w:val="24"/>
          <w:szCs w:val="24"/>
        </w:rPr>
        <w:t xml:space="preserve"> la carène</w:t>
      </w:r>
      <w:r w:rsidRPr="00F113D8">
        <w:rPr>
          <w:rFonts w:ascii="Times New Roman" w:eastAsia="Calibri" w:hAnsi="Times New Roman" w:cs="Times New Roman"/>
          <w:sz w:val="24"/>
          <w:szCs w:val="24"/>
        </w:rPr>
        <w:t>, ou</w:t>
      </w:r>
      <w:r w:rsidRPr="00F113D8">
        <w:rPr>
          <w:rFonts w:ascii="Times New Roman" w:eastAsia="Calibri" w:hAnsi="Times New Roman" w:cs="Times New Roman"/>
          <w:b/>
          <w:bCs/>
          <w:sz w:val="24"/>
          <w:szCs w:val="24"/>
        </w:rPr>
        <w:t xml:space="preserve"> éperon trachéal</w:t>
      </w:r>
      <w:r w:rsidRPr="00F113D8">
        <w:rPr>
          <w:rFonts w:ascii="Times New Roman" w:eastAsia="Calibri" w:hAnsi="Times New Roman" w:cs="Times New Roman"/>
          <w:sz w:val="24"/>
          <w:szCs w:val="24"/>
        </w:rPr>
        <w:t>.</w:t>
      </w:r>
    </w:p>
    <w:p w:rsidR="00F113D8" w:rsidRPr="00F113D8" w:rsidRDefault="00F113D8" w:rsidP="00F113D8">
      <w:pPr>
        <w:autoSpaceDE w:val="0"/>
        <w:autoSpaceDN w:val="0"/>
        <w:adjustRightInd w:val="0"/>
        <w:spacing w:after="0" w:line="360" w:lineRule="auto"/>
        <w:jc w:val="both"/>
        <w:rPr>
          <w:rFonts w:ascii="Times New Roman" w:eastAsia="Calibri" w:hAnsi="Times New Roman" w:cs="Times New Roman"/>
          <w:sz w:val="24"/>
          <w:szCs w:val="24"/>
        </w:rPr>
      </w:pPr>
    </w:p>
    <w:p w:rsidR="00FC57AF" w:rsidRPr="00960A9F" w:rsidRDefault="000A3862" w:rsidP="00960A9F">
      <w:pPr>
        <w:pStyle w:val="ListParagraph"/>
        <w:numPr>
          <w:ilvl w:val="0"/>
          <w:numId w:val="42"/>
        </w:numPr>
        <w:ind w:left="426"/>
        <w:rPr>
          <w:rFonts w:asciiTheme="majorBidi" w:hAnsiTheme="majorBidi" w:cstheme="majorBidi"/>
          <w:b/>
          <w:bCs/>
          <w:color w:val="FF0000"/>
          <w:sz w:val="24"/>
          <w:szCs w:val="24"/>
        </w:rPr>
      </w:pPr>
      <w:r w:rsidRPr="00960A9F">
        <w:rPr>
          <w:rFonts w:asciiTheme="majorBidi" w:hAnsiTheme="majorBidi" w:cstheme="majorBidi"/>
          <w:b/>
          <w:bCs/>
          <w:color w:val="FF0000"/>
          <w:sz w:val="24"/>
          <w:szCs w:val="24"/>
        </w:rPr>
        <w:t>Histologie</w:t>
      </w:r>
    </w:p>
    <w:p w:rsidR="000A3862" w:rsidRPr="006F3EAE" w:rsidRDefault="000A3862" w:rsidP="000A3862">
      <w:pPr>
        <w:spacing w:before="100" w:beforeAutospacing="1" w:after="100" w:afterAutospacing="1" w:line="240" w:lineRule="auto"/>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 xml:space="preserve">La trachée </w:t>
      </w:r>
      <w:r w:rsidRPr="006F3EAE">
        <w:rPr>
          <w:rFonts w:ascii="Times New Roman" w:eastAsia="Times New Roman" w:hAnsi="Times New Roman" w:cs="Times New Roman"/>
          <w:sz w:val="24"/>
          <w:szCs w:val="24"/>
          <w:lang w:eastAsia="fr-FR"/>
        </w:rPr>
        <w:t>est recouverte d'une muqueuse épithéliale possédant des cils permettant de filtrer l'air.</w:t>
      </w:r>
      <w:r w:rsidRPr="000A3862">
        <w:rPr>
          <w:rFonts w:ascii="Times New Roman" w:eastAsia="Times New Roman" w:hAnsi="Times New Roman" w:cs="Times New Roman"/>
          <w:sz w:val="24"/>
          <w:szCs w:val="24"/>
          <w:lang w:eastAsia="fr-FR"/>
        </w:rPr>
        <w:t xml:space="preserve"> </w:t>
      </w:r>
      <w:r w:rsidRPr="006F3EAE">
        <w:rPr>
          <w:rFonts w:ascii="Times New Roman" w:eastAsia="Times New Roman" w:hAnsi="Times New Roman" w:cs="Times New Roman"/>
          <w:b/>
          <w:bCs/>
          <w:color w:val="FF0000"/>
          <w:sz w:val="24"/>
          <w:szCs w:val="24"/>
          <w:lang w:eastAsia="fr-FR"/>
        </w:rPr>
        <w:t>Une muqueuse</w:t>
      </w:r>
      <w:r w:rsidRPr="000A3862">
        <w:rPr>
          <w:rFonts w:ascii="Times New Roman" w:eastAsia="Times New Roman" w:hAnsi="Times New Roman" w:cs="Times New Roman"/>
          <w:b/>
          <w:bCs/>
          <w:color w:val="FF0000"/>
          <w:sz w:val="24"/>
          <w:szCs w:val="24"/>
          <w:lang w:eastAsia="fr-FR"/>
        </w:rPr>
        <w:t xml:space="preserve"> de type respiratoire.</w:t>
      </w:r>
    </w:p>
    <w:sectPr w:rsidR="000A3862" w:rsidRPr="006F3EAE" w:rsidSect="005216A6">
      <w:headerReference w:type="even" r:id="rId28"/>
      <w:headerReference w:type="default" r:id="rId29"/>
      <w:footerReference w:type="even" r:id="rId30"/>
      <w:footerReference w:type="default" r:id="rId31"/>
      <w:headerReference w:type="first" r:id="rId32"/>
      <w:footerReference w:type="first" r:id="rId33"/>
      <w:pgSz w:w="11906" w:h="16838"/>
      <w:pgMar w:top="1440" w:right="1800" w:bottom="1440" w:left="180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C33B4" w:rsidRDefault="00BC33B4" w:rsidP="005216A6">
      <w:pPr>
        <w:spacing w:after="0" w:line="240" w:lineRule="auto"/>
      </w:pPr>
      <w:r>
        <w:separator/>
      </w:r>
    </w:p>
  </w:endnote>
  <w:endnote w:type="continuationSeparator" w:id="0">
    <w:p w:rsidR="00BC33B4" w:rsidRDefault="00BC33B4" w:rsidP="005216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Lucida Calligraphy">
    <w:panose1 w:val="03010101010101010101"/>
    <w:charset w:val="00"/>
    <w:family w:val="script"/>
    <w:pitch w:val="variable"/>
    <w:sig w:usb0="00000003" w:usb1="00000000" w:usb2="00000000" w:usb3="00000000" w:csb0="00000001" w:csb1="00000000"/>
  </w:font>
  <w:font w:name="+mn-ea">
    <w:panose1 w:val="00000000000000000000"/>
    <w:charset w:val="00"/>
    <w:family w:val="roman"/>
    <w:notTrueType/>
    <w:pitch w:val="default"/>
  </w:font>
  <w:font w:name="Elephant">
    <w:panose1 w:val="02020904090505020303"/>
    <w:charset w:val="00"/>
    <w:family w:val="roman"/>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122CD" w:rsidRDefault="00A122C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216A6" w:rsidRDefault="00F86F57" w:rsidP="00F86F57">
    <w:pPr>
      <w:pStyle w:val="Footer"/>
      <w:pBdr>
        <w:top w:val="thinThickSmallGap" w:sz="24" w:space="1" w:color="823B0B" w:themeColor="accent2" w:themeShade="7F"/>
      </w:pBdr>
      <w:rPr>
        <w:rFonts w:asciiTheme="majorHAnsi" w:eastAsiaTheme="majorEastAsia" w:hAnsiTheme="majorHAnsi" w:cstheme="majorBidi"/>
      </w:rPr>
    </w:pPr>
    <w:r w:rsidRPr="00F86F57">
      <w:rPr>
        <w:rFonts w:asciiTheme="majorBidi" w:eastAsiaTheme="majorEastAsia" w:hAnsiTheme="majorBidi" w:cstheme="majorBidi"/>
        <w:b/>
        <w:bCs/>
        <w:sz w:val="24"/>
        <w:szCs w:val="24"/>
      </w:rPr>
      <w:t>Les voies aériennes supérieures</w:t>
    </w:r>
    <w:r>
      <w:rPr>
        <w:rFonts w:asciiTheme="majorBidi" w:eastAsiaTheme="majorEastAsia" w:hAnsiTheme="majorBidi" w:cstheme="majorBidi"/>
        <w:b/>
        <w:bCs/>
        <w:sz w:val="24"/>
        <w:szCs w:val="24"/>
      </w:rPr>
      <w:t xml:space="preserve">                                           </w:t>
    </w:r>
    <w:r w:rsidRPr="00F86F57">
      <w:rPr>
        <w:rFonts w:asciiTheme="majorBidi" w:eastAsiaTheme="majorEastAsia" w:hAnsiTheme="majorBidi" w:cstheme="majorBidi"/>
        <w:b/>
        <w:bCs/>
        <w:sz w:val="18"/>
        <w:szCs w:val="18"/>
      </w:rPr>
      <w:t xml:space="preserve">Dr HADJIDJ ORL </w:t>
    </w:r>
    <w:r w:rsidR="005216A6" w:rsidRPr="00F86F57">
      <w:rPr>
        <w:rFonts w:asciiTheme="majorHAnsi" w:eastAsiaTheme="majorEastAsia" w:hAnsiTheme="majorHAnsi" w:cstheme="majorBidi"/>
        <w:b/>
        <w:bCs/>
      </w:rPr>
      <w:ptab w:relativeTo="margin" w:alignment="right" w:leader="none"/>
    </w:r>
    <w:r w:rsidR="005216A6" w:rsidRPr="00F86F57">
      <w:rPr>
        <w:rFonts w:asciiTheme="majorHAnsi" w:eastAsiaTheme="majorEastAsia" w:hAnsiTheme="majorHAnsi" w:cstheme="majorBidi"/>
        <w:b/>
        <w:bCs/>
      </w:rPr>
      <w:t xml:space="preserve">Page </w:t>
    </w:r>
    <w:r w:rsidR="005216A6" w:rsidRPr="00F86F57">
      <w:rPr>
        <w:rFonts w:eastAsiaTheme="minorEastAsia"/>
        <w:b/>
        <w:bCs/>
      </w:rPr>
      <w:fldChar w:fldCharType="begin"/>
    </w:r>
    <w:r w:rsidR="005216A6" w:rsidRPr="00F86F57">
      <w:rPr>
        <w:b/>
        <w:bCs/>
      </w:rPr>
      <w:instrText>PAGE   \* MERGEFORMAT</w:instrText>
    </w:r>
    <w:r w:rsidR="005216A6" w:rsidRPr="00F86F57">
      <w:rPr>
        <w:rFonts w:eastAsiaTheme="minorEastAsia"/>
        <w:b/>
        <w:bCs/>
      </w:rPr>
      <w:fldChar w:fldCharType="separate"/>
    </w:r>
    <w:r w:rsidR="00E15D8A" w:rsidRPr="00E15D8A">
      <w:rPr>
        <w:rFonts w:asciiTheme="majorHAnsi" w:eastAsiaTheme="majorEastAsia" w:hAnsiTheme="majorHAnsi" w:cstheme="majorBidi"/>
        <w:b/>
        <w:bCs/>
        <w:noProof/>
      </w:rPr>
      <w:t>1</w:t>
    </w:r>
    <w:r w:rsidR="005216A6" w:rsidRPr="00F86F57">
      <w:rPr>
        <w:rFonts w:asciiTheme="majorHAnsi" w:eastAsiaTheme="majorEastAsia" w:hAnsiTheme="majorHAnsi" w:cstheme="majorBidi"/>
        <w:b/>
        <w:bCs/>
      </w:rPr>
      <w:fldChar w:fldCharType="end"/>
    </w:r>
  </w:p>
  <w:p w:rsidR="005216A6" w:rsidRDefault="005216A6">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122CD" w:rsidRDefault="00A122C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C33B4" w:rsidRDefault="00BC33B4" w:rsidP="005216A6">
      <w:pPr>
        <w:spacing w:after="0" w:line="240" w:lineRule="auto"/>
      </w:pPr>
      <w:r>
        <w:separator/>
      </w:r>
    </w:p>
  </w:footnote>
  <w:footnote w:type="continuationSeparator" w:id="0">
    <w:p w:rsidR="00BC33B4" w:rsidRDefault="00BC33B4" w:rsidP="005216A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122CD" w:rsidRDefault="00A122C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216A6" w:rsidRPr="00F86F57" w:rsidRDefault="007D2433" w:rsidP="00D937FF">
    <w:pPr>
      <w:pStyle w:val="Header"/>
      <w:pBdr>
        <w:bottom w:val="thickThinSmallGap" w:sz="24" w:space="1" w:color="823B0B" w:themeColor="accent2" w:themeShade="7F"/>
      </w:pBdr>
      <w:tabs>
        <w:tab w:val="clear" w:pos="8306"/>
        <w:tab w:val="right" w:pos="9072"/>
      </w:tabs>
      <w:ind w:left="-567" w:right="-625"/>
      <w:jc w:val="center"/>
      <w:rPr>
        <w:rFonts w:asciiTheme="majorBidi" w:eastAsiaTheme="majorEastAsia" w:hAnsiTheme="majorBidi" w:cstheme="majorBidi"/>
        <w:b/>
        <w:bCs/>
        <w:sz w:val="24"/>
        <w:szCs w:val="24"/>
      </w:rPr>
    </w:pPr>
    <w:r w:rsidRPr="007D2433">
      <w:rPr>
        <w:rFonts w:ascii="Times New Roman" w:eastAsia="Calibri" w:hAnsi="Times New Roman" w:cs="Times New Roman"/>
        <w:noProof/>
        <w:sz w:val="24"/>
        <w:szCs w:val="24"/>
        <w:lang w:eastAsia="fr-FR"/>
      </w:rPr>
      <mc:AlternateContent>
        <mc:Choice Requires="wps">
          <w:drawing>
            <wp:anchor distT="0" distB="0" distL="114300" distR="114300" simplePos="0" relativeHeight="251659264" behindDoc="0" locked="0" layoutInCell="1" allowOverlap="1" wp14:anchorId="58E4E9A2" wp14:editId="60E3CC0F">
              <wp:simplePos x="0" y="0"/>
              <wp:positionH relativeFrom="column">
                <wp:posOffset>4131044</wp:posOffset>
              </wp:positionH>
              <wp:positionV relativeFrom="paragraph">
                <wp:posOffset>-363338</wp:posOffset>
              </wp:positionV>
              <wp:extent cx="1908810" cy="323850"/>
              <wp:effectExtent l="57150" t="38100" r="91440" b="114300"/>
              <wp:wrapNone/>
              <wp:docPr id="26" name="Rectangle 26"/>
              <wp:cNvGraphicFramePr/>
              <a:graphic xmlns:a="http://schemas.openxmlformats.org/drawingml/2006/main">
                <a:graphicData uri="http://schemas.microsoft.com/office/word/2010/wordprocessingShape">
                  <wps:wsp>
                    <wps:cNvSpPr/>
                    <wps:spPr>
                      <a:xfrm>
                        <a:off x="0" y="0"/>
                        <a:ext cx="1908810" cy="323850"/>
                      </a:xfrm>
                      <a:prstGeom prst="rect">
                        <a:avLst/>
                      </a:prstGeom>
                      <a:gradFill rotWithShape="1">
                        <a:gsLst>
                          <a:gs pos="0">
                            <a:srgbClr val="4BACC6">
                              <a:shade val="51000"/>
                              <a:satMod val="130000"/>
                            </a:srgbClr>
                          </a:gs>
                          <a:gs pos="80000">
                            <a:srgbClr val="4BACC6">
                              <a:shade val="93000"/>
                              <a:satMod val="130000"/>
                            </a:srgbClr>
                          </a:gs>
                          <a:gs pos="100000">
                            <a:srgbClr val="4BACC6">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wps:spPr>
                    <wps:txbx>
                      <w:txbxContent>
                        <w:p w:rsidR="007D2433" w:rsidRDefault="007D2433" w:rsidP="007D2433">
                          <w:pPr>
                            <w:jc w:val="center"/>
                            <w:rPr>
                              <w:rFonts w:asciiTheme="majorBidi" w:hAnsiTheme="majorBidi" w:cstheme="majorBidi"/>
                              <w:b/>
                              <w:bCs/>
                              <w14:textOutline w14:w="9525" w14:cap="rnd" w14:cmpd="sng" w14:algn="ctr">
                                <w14:solidFill>
                                  <w14:srgbClr w14:val="000000"/>
                                </w14:solidFill>
                                <w14:prstDash w14:val="solid"/>
                                <w14:bevel/>
                              </w14:textOutline>
                            </w:rPr>
                          </w:pPr>
                          <w:r>
                            <w:rPr>
                              <w:rFonts w:asciiTheme="majorBidi" w:hAnsiTheme="majorBidi" w:cstheme="majorBidi"/>
                              <w:b/>
                              <w:bCs/>
                              <w14:textOutline w14:w="9525" w14:cap="rnd" w14:cmpd="sng" w14:algn="ctr">
                                <w14:solidFill>
                                  <w14:srgbClr w14:val="000000"/>
                                </w14:solidFill>
                                <w14:prstDash w14:val="solid"/>
                                <w14:bevel/>
                              </w14:textOutline>
                            </w:rPr>
                            <w:t>Dr HADJIDJ ISMAIL ORL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8E4E9A2" id="Rectangle 26" o:spid="_x0000_s1026" style="position:absolute;left:0;text-align:left;margin-left:325.3pt;margin-top:-28.6pt;width:150.3pt;height:2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" fillcolor="#2787a0" stroked="f">
              <v:fill color2="#34b3d6" rotate="t" angle="180" colors="0 #2787a0;52429f #36b1d2;1 #34b3d6" focus="100%" type="gradient">
                <o:fill v:ext="view" type="gradientUnscaled"/>
              </v:fill>
              <v:shadow on="t" color="black" opacity="22937f" origin=",.5" offset="0,.63889mm"/>
              <v:textbox>
                <w:txbxContent>
                  <w:p w:rsidR="007D2433" w:rsidRDefault="007D2433" w:rsidP="007D2433">
                    <w:pPr>
                      <w:jc w:val="center"/>
                      <w:rPr>
                        <w:rFonts w:asciiTheme="majorBidi" w:hAnsiTheme="majorBidi" w:cstheme="majorBidi"/>
                        <w:b/>
                        <w:bCs/>
                        <w14:textOutline w14:w="9525" w14:cap="rnd" w14:cmpd="sng" w14:algn="ctr">
                          <w14:solidFill>
                            <w14:srgbClr w14:val="000000"/>
                          </w14:solidFill>
                          <w14:prstDash w14:val="solid"/>
                          <w14:bevel/>
                        </w14:textOutline>
                      </w:rPr>
                    </w:pPr>
                    <w:r>
                      <w:rPr>
                        <w:rFonts w:asciiTheme="majorBidi" w:hAnsiTheme="majorBidi" w:cstheme="majorBidi"/>
                        <w:b/>
                        <w:bCs/>
                        <w14:textOutline w14:w="9525" w14:cap="rnd" w14:cmpd="sng" w14:algn="ctr">
                          <w14:solidFill>
                            <w14:srgbClr w14:val="000000"/>
                          </w14:solidFill>
                          <w14:prstDash w14:val="solid"/>
                          <w14:bevel/>
                        </w14:textOutline>
                      </w:rPr>
                      <w:t>Dr HADJIDJ ISMAIL ORL</w:t>
                    </w:r>
                  </w:p>
                </w:txbxContent>
              </v:textbox>
            </v:rect>
          </w:pict>
        </mc:Fallback>
      </mc:AlternateContent>
    </w:r>
    <w:sdt>
      <w:sdtPr>
        <w:rPr>
          <w:rFonts w:asciiTheme="majorBidi" w:eastAsiaTheme="majorEastAsia" w:hAnsiTheme="majorBidi" w:cstheme="majorBidi"/>
          <w:b/>
          <w:bCs/>
          <w:sz w:val="24"/>
          <w:szCs w:val="24"/>
        </w:rPr>
        <w:alias w:val="Titre"/>
        <w:id w:val="77738743"/>
        <w:placeholder>
          <w:docPart w:val="6552E95128E348F689A5F64B8551DECE"/>
        </w:placeholder>
        <w:dataBinding w:prefixMappings="xmlns:ns0='http://schemas.openxmlformats.org/package/2006/metadata/core-properties' xmlns:ns1='http://purl.org/dc/elements/1.1/'" w:xpath="/ns0:coreProperties[1]/ns1:title[1]" w:storeItemID="{6C3C8BC8-F283-45AE-878A-BAB7291924A1}"/>
        <w:text/>
      </w:sdtPr>
      <w:sdtEndPr/>
      <w:sdtContent>
        <w:r w:rsidR="00ED6F6C" w:rsidRPr="00F86F57">
          <w:rPr>
            <w:rFonts w:asciiTheme="majorBidi" w:eastAsiaTheme="majorEastAsia" w:hAnsiTheme="majorBidi" w:cstheme="majorBidi"/>
            <w:b/>
            <w:bCs/>
            <w:sz w:val="24"/>
            <w:szCs w:val="24"/>
          </w:rPr>
          <w:t xml:space="preserve">Anatomie Physiologie         - </w:t>
        </w:r>
        <w:r w:rsidR="00D937FF">
          <w:rPr>
            <w:rFonts w:asciiTheme="majorBidi" w:eastAsiaTheme="majorEastAsia" w:hAnsiTheme="majorBidi" w:cstheme="majorBidi"/>
            <w:b/>
            <w:bCs/>
            <w:sz w:val="24"/>
            <w:szCs w:val="24"/>
          </w:rPr>
          <w:t xml:space="preserve">   </w:t>
        </w:r>
        <w:r w:rsidR="00ED6F6C" w:rsidRPr="00F86F57">
          <w:rPr>
            <w:rFonts w:asciiTheme="majorBidi" w:eastAsiaTheme="majorEastAsia" w:hAnsiTheme="majorBidi" w:cstheme="majorBidi"/>
            <w:b/>
            <w:bCs/>
            <w:sz w:val="24"/>
            <w:szCs w:val="24"/>
          </w:rPr>
          <w:t>Appareil Respiratoire</w:t>
        </w:r>
        <w:r w:rsidR="00D937FF">
          <w:rPr>
            <w:rFonts w:asciiTheme="majorBidi" w:eastAsiaTheme="majorEastAsia" w:hAnsiTheme="majorBidi" w:cstheme="majorBidi"/>
            <w:b/>
            <w:bCs/>
            <w:sz w:val="24"/>
            <w:szCs w:val="24"/>
          </w:rPr>
          <w:t xml:space="preserve">     </w:t>
        </w:r>
        <w:r w:rsidR="00ED6F6C" w:rsidRPr="00F86F57">
          <w:rPr>
            <w:rFonts w:asciiTheme="majorBidi" w:eastAsiaTheme="majorEastAsia" w:hAnsiTheme="majorBidi" w:cstheme="majorBidi"/>
            <w:b/>
            <w:bCs/>
            <w:sz w:val="24"/>
            <w:szCs w:val="24"/>
          </w:rPr>
          <w:t>-        Les voies aériennes supérieures</w:t>
        </w:r>
      </w:sdtContent>
    </w:sdt>
  </w:p>
  <w:p w:rsidR="005216A6" w:rsidRDefault="005216A6">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122CD" w:rsidRDefault="00A122C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D51573"/>
    <w:multiLevelType w:val="hybridMultilevel"/>
    <w:tmpl w:val="016CF322"/>
    <w:lvl w:ilvl="0" w:tplc="3AC28D84">
      <w:start w:val="3"/>
      <w:numFmt w:val="bullet"/>
      <w:lvlText w:val="-"/>
      <w:lvlJc w:val="left"/>
      <w:pPr>
        <w:ind w:left="720" w:hanging="360"/>
      </w:pPr>
      <w:rPr>
        <w:rFonts w:ascii="Times New Roman" w:eastAsia="Calibr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01640039"/>
    <w:multiLevelType w:val="hybridMultilevel"/>
    <w:tmpl w:val="8F460770"/>
    <w:lvl w:ilvl="0" w:tplc="040C000F">
      <w:start w:val="1"/>
      <w:numFmt w:val="decimal"/>
      <w:lvlText w:val="%1."/>
      <w:lvlJc w:val="left"/>
      <w:pPr>
        <w:ind w:left="720" w:hanging="360"/>
      </w:pPr>
      <w:rPr>
        <w:rFont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03BC7E53"/>
    <w:multiLevelType w:val="hybridMultilevel"/>
    <w:tmpl w:val="0624DC18"/>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nsid w:val="069F3DB9"/>
    <w:multiLevelType w:val="hybridMultilevel"/>
    <w:tmpl w:val="5072A208"/>
    <w:lvl w:ilvl="0" w:tplc="3AC28D84">
      <w:start w:val="3"/>
      <w:numFmt w:val="bullet"/>
      <w:lvlText w:val="-"/>
      <w:lvlJc w:val="left"/>
      <w:pPr>
        <w:ind w:left="720" w:hanging="360"/>
      </w:pPr>
      <w:rPr>
        <w:rFonts w:ascii="Times New Roman" w:eastAsia="Calibr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08596FBE"/>
    <w:multiLevelType w:val="hybridMultilevel"/>
    <w:tmpl w:val="347277DC"/>
    <w:lvl w:ilvl="0" w:tplc="3AC28D84">
      <w:start w:val="3"/>
      <w:numFmt w:val="bullet"/>
      <w:lvlText w:val="-"/>
      <w:lvlJc w:val="left"/>
      <w:pPr>
        <w:ind w:left="787" w:hanging="360"/>
      </w:pPr>
      <w:rPr>
        <w:rFonts w:ascii="Times New Roman" w:eastAsia="Calibri" w:hAnsi="Times New Roman" w:cs="Times New Roman" w:hint="default"/>
      </w:rPr>
    </w:lvl>
    <w:lvl w:ilvl="1" w:tplc="040C0003">
      <w:start w:val="1"/>
      <w:numFmt w:val="bullet"/>
      <w:lvlText w:val="o"/>
      <w:lvlJc w:val="left"/>
      <w:pPr>
        <w:ind w:left="1507" w:hanging="360"/>
      </w:pPr>
      <w:rPr>
        <w:rFonts w:ascii="Courier New" w:hAnsi="Courier New" w:cs="Courier New" w:hint="default"/>
      </w:rPr>
    </w:lvl>
    <w:lvl w:ilvl="2" w:tplc="040C0005" w:tentative="1">
      <w:start w:val="1"/>
      <w:numFmt w:val="bullet"/>
      <w:lvlText w:val=""/>
      <w:lvlJc w:val="left"/>
      <w:pPr>
        <w:ind w:left="2227" w:hanging="360"/>
      </w:pPr>
      <w:rPr>
        <w:rFonts w:ascii="Wingdings" w:hAnsi="Wingdings" w:hint="default"/>
      </w:rPr>
    </w:lvl>
    <w:lvl w:ilvl="3" w:tplc="040C0001" w:tentative="1">
      <w:start w:val="1"/>
      <w:numFmt w:val="bullet"/>
      <w:lvlText w:val=""/>
      <w:lvlJc w:val="left"/>
      <w:pPr>
        <w:ind w:left="2947" w:hanging="360"/>
      </w:pPr>
      <w:rPr>
        <w:rFonts w:ascii="Symbol" w:hAnsi="Symbol" w:hint="default"/>
      </w:rPr>
    </w:lvl>
    <w:lvl w:ilvl="4" w:tplc="040C0003" w:tentative="1">
      <w:start w:val="1"/>
      <w:numFmt w:val="bullet"/>
      <w:lvlText w:val="o"/>
      <w:lvlJc w:val="left"/>
      <w:pPr>
        <w:ind w:left="3667" w:hanging="360"/>
      </w:pPr>
      <w:rPr>
        <w:rFonts w:ascii="Courier New" w:hAnsi="Courier New" w:cs="Courier New" w:hint="default"/>
      </w:rPr>
    </w:lvl>
    <w:lvl w:ilvl="5" w:tplc="040C0005" w:tentative="1">
      <w:start w:val="1"/>
      <w:numFmt w:val="bullet"/>
      <w:lvlText w:val=""/>
      <w:lvlJc w:val="left"/>
      <w:pPr>
        <w:ind w:left="4387" w:hanging="360"/>
      </w:pPr>
      <w:rPr>
        <w:rFonts w:ascii="Wingdings" w:hAnsi="Wingdings" w:hint="default"/>
      </w:rPr>
    </w:lvl>
    <w:lvl w:ilvl="6" w:tplc="040C0001" w:tentative="1">
      <w:start w:val="1"/>
      <w:numFmt w:val="bullet"/>
      <w:lvlText w:val=""/>
      <w:lvlJc w:val="left"/>
      <w:pPr>
        <w:ind w:left="5107" w:hanging="360"/>
      </w:pPr>
      <w:rPr>
        <w:rFonts w:ascii="Symbol" w:hAnsi="Symbol" w:hint="default"/>
      </w:rPr>
    </w:lvl>
    <w:lvl w:ilvl="7" w:tplc="040C0003" w:tentative="1">
      <w:start w:val="1"/>
      <w:numFmt w:val="bullet"/>
      <w:lvlText w:val="o"/>
      <w:lvlJc w:val="left"/>
      <w:pPr>
        <w:ind w:left="5827" w:hanging="360"/>
      </w:pPr>
      <w:rPr>
        <w:rFonts w:ascii="Courier New" w:hAnsi="Courier New" w:cs="Courier New" w:hint="default"/>
      </w:rPr>
    </w:lvl>
    <w:lvl w:ilvl="8" w:tplc="040C0005" w:tentative="1">
      <w:start w:val="1"/>
      <w:numFmt w:val="bullet"/>
      <w:lvlText w:val=""/>
      <w:lvlJc w:val="left"/>
      <w:pPr>
        <w:ind w:left="6547" w:hanging="360"/>
      </w:pPr>
      <w:rPr>
        <w:rFonts w:ascii="Wingdings" w:hAnsi="Wingdings" w:hint="default"/>
      </w:rPr>
    </w:lvl>
  </w:abstractNum>
  <w:abstractNum w:abstractNumId="5">
    <w:nsid w:val="0A4641F1"/>
    <w:multiLevelType w:val="hybridMultilevel"/>
    <w:tmpl w:val="F926E808"/>
    <w:lvl w:ilvl="0" w:tplc="040C0013">
      <w:start w:val="1"/>
      <w:numFmt w:val="upperRoman"/>
      <w:lvlText w:val="%1."/>
      <w:lvlJc w:val="right"/>
      <w:pPr>
        <w:ind w:left="870" w:hanging="360"/>
      </w:pPr>
    </w:lvl>
    <w:lvl w:ilvl="1" w:tplc="040C0019" w:tentative="1">
      <w:start w:val="1"/>
      <w:numFmt w:val="lowerLetter"/>
      <w:lvlText w:val="%2."/>
      <w:lvlJc w:val="left"/>
      <w:pPr>
        <w:ind w:left="1590" w:hanging="360"/>
      </w:pPr>
    </w:lvl>
    <w:lvl w:ilvl="2" w:tplc="040C001B" w:tentative="1">
      <w:start w:val="1"/>
      <w:numFmt w:val="lowerRoman"/>
      <w:lvlText w:val="%3."/>
      <w:lvlJc w:val="right"/>
      <w:pPr>
        <w:ind w:left="2310" w:hanging="180"/>
      </w:pPr>
    </w:lvl>
    <w:lvl w:ilvl="3" w:tplc="040C000F" w:tentative="1">
      <w:start w:val="1"/>
      <w:numFmt w:val="decimal"/>
      <w:lvlText w:val="%4."/>
      <w:lvlJc w:val="left"/>
      <w:pPr>
        <w:ind w:left="3030" w:hanging="360"/>
      </w:pPr>
    </w:lvl>
    <w:lvl w:ilvl="4" w:tplc="040C0019" w:tentative="1">
      <w:start w:val="1"/>
      <w:numFmt w:val="lowerLetter"/>
      <w:lvlText w:val="%5."/>
      <w:lvlJc w:val="left"/>
      <w:pPr>
        <w:ind w:left="3750" w:hanging="360"/>
      </w:pPr>
    </w:lvl>
    <w:lvl w:ilvl="5" w:tplc="040C001B" w:tentative="1">
      <w:start w:val="1"/>
      <w:numFmt w:val="lowerRoman"/>
      <w:lvlText w:val="%6."/>
      <w:lvlJc w:val="right"/>
      <w:pPr>
        <w:ind w:left="4470" w:hanging="180"/>
      </w:pPr>
    </w:lvl>
    <w:lvl w:ilvl="6" w:tplc="040C000F" w:tentative="1">
      <w:start w:val="1"/>
      <w:numFmt w:val="decimal"/>
      <w:lvlText w:val="%7."/>
      <w:lvlJc w:val="left"/>
      <w:pPr>
        <w:ind w:left="5190" w:hanging="360"/>
      </w:pPr>
    </w:lvl>
    <w:lvl w:ilvl="7" w:tplc="040C0019" w:tentative="1">
      <w:start w:val="1"/>
      <w:numFmt w:val="lowerLetter"/>
      <w:lvlText w:val="%8."/>
      <w:lvlJc w:val="left"/>
      <w:pPr>
        <w:ind w:left="5910" w:hanging="360"/>
      </w:pPr>
    </w:lvl>
    <w:lvl w:ilvl="8" w:tplc="040C001B" w:tentative="1">
      <w:start w:val="1"/>
      <w:numFmt w:val="lowerRoman"/>
      <w:lvlText w:val="%9."/>
      <w:lvlJc w:val="right"/>
      <w:pPr>
        <w:ind w:left="6630" w:hanging="180"/>
      </w:pPr>
    </w:lvl>
  </w:abstractNum>
  <w:abstractNum w:abstractNumId="6">
    <w:nsid w:val="0A575B4C"/>
    <w:multiLevelType w:val="hybridMultilevel"/>
    <w:tmpl w:val="2F0674B6"/>
    <w:lvl w:ilvl="0" w:tplc="CE1247A6">
      <w:start w:val="1"/>
      <w:numFmt w:val="decimal"/>
      <w:lvlText w:val="%1."/>
      <w:lvlJc w:val="left"/>
      <w:pPr>
        <w:ind w:left="870" w:hanging="360"/>
      </w:pPr>
      <w:rPr>
        <w:rFonts w:hint="default"/>
        <w:color w:val="00B050"/>
      </w:rPr>
    </w:lvl>
    <w:lvl w:ilvl="1" w:tplc="040C0003" w:tentative="1">
      <w:start w:val="1"/>
      <w:numFmt w:val="bullet"/>
      <w:lvlText w:val="o"/>
      <w:lvlJc w:val="left"/>
      <w:pPr>
        <w:ind w:left="1590" w:hanging="360"/>
      </w:pPr>
      <w:rPr>
        <w:rFonts w:ascii="Courier New" w:hAnsi="Courier New" w:cs="Courier New" w:hint="default"/>
      </w:rPr>
    </w:lvl>
    <w:lvl w:ilvl="2" w:tplc="040C0005" w:tentative="1">
      <w:start w:val="1"/>
      <w:numFmt w:val="bullet"/>
      <w:lvlText w:val=""/>
      <w:lvlJc w:val="left"/>
      <w:pPr>
        <w:ind w:left="2310" w:hanging="360"/>
      </w:pPr>
      <w:rPr>
        <w:rFonts w:ascii="Wingdings" w:hAnsi="Wingdings" w:hint="default"/>
      </w:rPr>
    </w:lvl>
    <w:lvl w:ilvl="3" w:tplc="040C0001" w:tentative="1">
      <w:start w:val="1"/>
      <w:numFmt w:val="bullet"/>
      <w:lvlText w:val=""/>
      <w:lvlJc w:val="left"/>
      <w:pPr>
        <w:ind w:left="3030" w:hanging="360"/>
      </w:pPr>
      <w:rPr>
        <w:rFonts w:ascii="Symbol" w:hAnsi="Symbol" w:hint="default"/>
      </w:rPr>
    </w:lvl>
    <w:lvl w:ilvl="4" w:tplc="040C0003" w:tentative="1">
      <w:start w:val="1"/>
      <w:numFmt w:val="bullet"/>
      <w:lvlText w:val="o"/>
      <w:lvlJc w:val="left"/>
      <w:pPr>
        <w:ind w:left="3750" w:hanging="360"/>
      </w:pPr>
      <w:rPr>
        <w:rFonts w:ascii="Courier New" w:hAnsi="Courier New" w:cs="Courier New" w:hint="default"/>
      </w:rPr>
    </w:lvl>
    <w:lvl w:ilvl="5" w:tplc="040C0005" w:tentative="1">
      <w:start w:val="1"/>
      <w:numFmt w:val="bullet"/>
      <w:lvlText w:val=""/>
      <w:lvlJc w:val="left"/>
      <w:pPr>
        <w:ind w:left="4470" w:hanging="360"/>
      </w:pPr>
      <w:rPr>
        <w:rFonts w:ascii="Wingdings" w:hAnsi="Wingdings" w:hint="default"/>
      </w:rPr>
    </w:lvl>
    <w:lvl w:ilvl="6" w:tplc="040C0001" w:tentative="1">
      <w:start w:val="1"/>
      <w:numFmt w:val="bullet"/>
      <w:lvlText w:val=""/>
      <w:lvlJc w:val="left"/>
      <w:pPr>
        <w:ind w:left="5190" w:hanging="360"/>
      </w:pPr>
      <w:rPr>
        <w:rFonts w:ascii="Symbol" w:hAnsi="Symbol" w:hint="default"/>
      </w:rPr>
    </w:lvl>
    <w:lvl w:ilvl="7" w:tplc="040C0003" w:tentative="1">
      <w:start w:val="1"/>
      <w:numFmt w:val="bullet"/>
      <w:lvlText w:val="o"/>
      <w:lvlJc w:val="left"/>
      <w:pPr>
        <w:ind w:left="5910" w:hanging="360"/>
      </w:pPr>
      <w:rPr>
        <w:rFonts w:ascii="Courier New" w:hAnsi="Courier New" w:cs="Courier New" w:hint="default"/>
      </w:rPr>
    </w:lvl>
    <w:lvl w:ilvl="8" w:tplc="040C0005" w:tentative="1">
      <w:start w:val="1"/>
      <w:numFmt w:val="bullet"/>
      <w:lvlText w:val=""/>
      <w:lvlJc w:val="left"/>
      <w:pPr>
        <w:ind w:left="6630" w:hanging="360"/>
      </w:pPr>
      <w:rPr>
        <w:rFonts w:ascii="Wingdings" w:hAnsi="Wingdings" w:hint="default"/>
      </w:rPr>
    </w:lvl>
  </w:abstractNum>
  <w:abstractNum w:abstractNumId="7">
    <w:nsid w:val="10513048"/>
    <w:multiLevelType w:val="hybridMultilevel"/>
    <w:tmpl w:val="A54CFAA6"/>
    <w:lvl w:ilvl="0" w:tplc="565EC058">
      <w:start w:val="1"/>
      <w:numFmt w:val="bullet"/>
      <w:lvlText w:val="—"/>
      <w:lvlJc w:val="left"/>
      <w:pPr>
        <w:ind w:left="720" w:hanging="360"/>
      </w:pPr>
      <w:rPr>
        <w:rFonts w:ascii="Times New Roman" w:eastAsia="Calibri" w:hAnsi="Times New Roman" w:cs="Times New Roman" w:hint="default"/>
        <w:b/>
        <w:color w:val="B1030C"/>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nsid w:val="10E5556A"/>
    <w:multiLevelType w:val="hybridMultilevel"/>
    <w:tmpl w:val="39FE50E6"/>
    <w:lvl w:ilvl="0" w:tplc="040C0019">
      <w:start w:val="1"/>
      <w:numFmt w:val="lowerLetter"/>
      <w:lvlText w:val="%1."/>
      <w:lvlJc w:val="left"/>
      <w:pPr>
        <w:ind w:left="1230" w:hanging="360"/>
      </w:pPr>
      <w:rPr>
        <w:rFonts w:hint="default"/>
      </w:rPr>
    </w:lvl>
    <w:lvl w:ilvl="1" w:tplc="040C0003" w:tentative="1">
      <w:start w:val="1"/>
      <w:numFmt w:val="bullet"/>
      <w:lvlText w:val="o"/>
      <w:lvlJc w:val="left"/>
      <w:pPr>
        <w:ind w:left="1950" w:hanging="360"/>
      </w:pPr>
      <w:rPr>
        <w:rFonts w:ascii="Courier New" w:hAnsi="Courier New" w:cs="Courier New" w:hint="default"/>
      </w:rPr>
    </w:lvl>
    <w:lvl w:ilvl="2" w:tplc="040C0005" w:tentative="1">
      <w:start w:val="1"/>
      <w:numFmt w:val="bullet"/>
      <w:lvlText w:val=""/>
      <w:lvlJc w:val="left"/>
      <w:pPr>
        <w:ind w:left="2670" w:hanging="360"/>
      </w:pPr>
      <w:rPr>
        <w:rFonts w:ascii="Wingdings" w:hAnsi="Wingdings" w:hint="default"/>
      </w:rPr>
    </w:lvl>
    <w:lvl w:ilvl="3" w:tplc="040C0001" w:tentative="1">
      <w:start w:val="1"/>
      <w:numFmt w:val="bullet"/>
      <w:lvlText w:val=""/>
      <w:lvlJc w:val="left"/>
      <w:pPr>
        <w:ind w:left="3390" w:hanging="360"/>
      </w:pPr>
      <w:rPr>
        <w:rFonts w:ascii="Symbol" w:hAnsi="Symbol" w:hint="default"/>
      </w:rPr>
    </w:lvl>
    <w:lvl w:ilvl="4" w:tplc="040C0003" w:tentative="1">
      <w:start w:val="1"/>
      <w:numFmt w:val="bullet"/>
      <w:lvlText w:val="o"/>
      <w:lvlJc w:val="left"/>
      <w:pPr>
        <w:ind w:left="4110" w:hanging="360"/>
      </w:pPr>
      <w:rPr>
        <w:rFonts w:ascii="Courier New" w:hAnsi="Courier New" w:cs="Courier New" w:hint="default"/>
      </w:rPr>
    </w:lvl>
    <w:lvl w:ilvl="5" w:tplc="040C0005" w:tentative="1">
      <w:start w:val="1"/>
      <w:numFmt w:val="bullet"/>
      <w:lvlText w:val=""/>
      <w:lvlJc w:val="left"/>
      <w:pPr>
        <w:ind w:left="4830" w:hanging="360"/>
      </w:pPr>
      <w:rPr>
        <w:rFonts w:ascii="Wingdings" w:hAnsi="Wingdings" w:hint="default"/>
      </w:rPr>
    </w:lvl>
    <w:lvl w:ilvl="6" w:tplc="040C0001" w:tentative="1">
      <w:start w:val="1"/>
      <w:numFmt w:val="bullet"/>
      <w:lvlText w:val=""/>
      <w:lvlJc w:val="left"/>
      <w:pPr>
        <w:ind w:left="5550" w:hanging="360"/>
      </w:pPr>
      <w:rPr>
        <w:rFonts w:ascii="Symbol" w:hAnsi="Symbol" w:hint="default"/>
      </w:rPr>
    </w:lvl>
    <w:lvl w:ilvl="7" w:tplc="040C0003" w:tentative="1">
      <w:start w:val="1"/>
      <w:numFmt w:val="bullet"/>
      <w:lvlText w:val="o"/>
      <w:lvlJc w:val="left"/>
      <w:pPr>
        <w:ind w:left="6270" w:hanging="360"/>
      </w:pPr>
      <w:rPr>
        <w:rFonts w:ascii="Courier New" w:hAnsi="Courier New" w:cs="Courier New" w:hint="default"/>
      </w:rPr>
    </w:lvl>
    <w:lvl w:ilvl="8" w:tplc="040C0005" w:tentative="1">
      <w:start w:val="1"/>
      <w:numFmt w:val="bullet"/>
      <w:lvlText w:val=""/>
      <w:lvlJc w:val="left"/>
      <w:pPr>
        <w:ind w:left="6990" w:hanging="360"/>
      </w:pPr>
      <w:rPr>
        <w:rFonts w:ascii="Wingdings" w:hAnsi="Wingdings" w:hint="default"/>
      </w:rPr>
    </w:lvl>
  </w:abstractNum>
  <w:abstractNum w:abstractNumId="9">
    <w:nsid w:val="14036817"/>
    <w:multiLevelType w:val="hybridMultilevel"/>
    <w:tmpl w:val="FC4225A6"/>
    <w:lvl w:ilvl="0" w:tplc="040C0011">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nsid w:val="189079D9"/>
    <w:multiLevelType w:val="hybridMultilevel"/>
    <w:tmpl w:val="AC0CF660"/>
    <w:lvl w:ilvl="0" w:tplc="3AC28D84">
      <w:start w:val="3"/>
      <w:numFmt w:val="bullet"/>
      <w:lvlText w:val="-"/>
      <w:lvlJc w:val="left"/>
      <w:pPr>
        <w:ind w:left="870" w:hanging="360"/>
      </w:pPr>
      <w:rPr>
        <w:rFonts w:ascii="Times New Roman" w:eastAsia="Calibri" w:hAnsi="Times New Roman" w:cs="Times New Roman" w:hint="default"/>
      </w:rPr>
    </w:lvl>
    <w:lvl w:ilvl="1" w:tplc="040C000F">
      <w:start w:val="1"/>
      <w:numFmt w:val="decimal"/>
      <w:lvlText w:val="%2."/>
      <w:lvlJc w:val="left"/>
      <w:pPr>
        <w:ind w:left="1590" w:hanging="360"/>
      </w:pPr>
      <w:rPr>
        <w:rFonts w:hint="default"/>
      </w:rPr>
    </w:lvl>
    <w:lvl w:ilvl="2" w:tplc="040C0005" w:tentative="1">
      <w:start w:val="1"/>
      <w:numFmt w:val="bullet"/>
      <w:lvlText w:val=""/>
      <w:lvlJc w:val="left"/>
      <w:pPr>
        <w:ind w:left="2310" w:hanging="360"/>
      </w:pPr>
      <w:rPr>
        <w:rFonts w:ascii="Wingdings" w:hAnsi="Wingdings" w:hint="default"/>
      </w:rPr>
    </w:lvl>
    <w:lvl w:ilvl="3" w:tplc="040C0001" w:tentative="1">
      <w:start w:val="1"/>
      <w:numFmt w:val="bullet"/>
      <w:lvlText w:val=""/>
      <w:lvlJc w:val="left"/>
      <w:pPr>
        <w:ind w:left="3030" w:hanging="360"/>
      </w:pPr>
      <w:rPr>
        <w:rFonts w:ascii="Symbol" w:hAnsi="Symbol" w:hint="default"/>
      </w:rPr>
    </w:lvl>
    <w:lvl w:ilvl="4" w:tplc="040C0003" w:tentative="1">
      <w:start w:val="1"/>
      <w:numFmt w:val="bullet"/>
      <w:lvlText w:val="o"/>
      <w:lvlJc w:val="left"/>
      <w:pPr>
        <w:ind w:left="3750" w:hanging="360"/>
      </w:pPr>
      <w:rPr>
        <w:rFonts w:ascii="Courier New" w:hAnsi="Courier New" w:cs="Courier New" w:hint="default"/>
      </w:rPr>
    </w:lvl>
    <w:lvl w:ilvl="5" w:tplc="040C0005" w:tentative="1">
      <w:start w:val="1"/>
      <w:numFmt w:val="bullet"/>
      <w:lvlText w:val=""/>
      <w:lvlJc w:val="left"/>
      <w:pPr>
        <w:ind w:left="4470" w:hanging="360"/>
      </w:pPr>
      <w:rPr>
        <w:rFonts w:ascii="Wingdings" w:hAnsi="Wingdings" w:hint="default"/>
      </w:rPr>
    </w:lvl>
    <w:lvl w:ilvl="6" w:tplc="040C0001" w:tentative="1">
      <w:start w:val="1"/>
      <w:numFmt w:val="bullet"/>
      <w:lvlText w:val=""/>
      <w:lvlJc w:val="left"/>
      <w:pPr>
        <w:ind w:left="5190" w:hanging="360"/>
      </w:pPr>
      <w:rPr>
        <w:rFonts w:ascii="Symbol" w:hAnsi="Symbol" w:hint="default"/>
      </w:rPr>
    </w:lvl>
    <w:lvl w:ilvl="7" w:tplc="040C0003" w:tentative="1">
      <w:start w:val="1"/>
      <w:numFmt w:val="bullet"/>
      <w:lvlText w:val="o"/>
      <w:lvlJc w:val="left"/>
      <w:pPr>
        <w:ind w:left="5910" w:hanging="360"/>
      </w:pPr>
      <w:rPr>
        <w:rFonts w:ascii="Courier New" w:hAnsi="Courier New" w:cs="Courier New" w:hint="default"/>
      </w:rPr>
    </w:lvl>
    <w:lvl w:ilvl="8" w:tplc="040C0005" w:tentative="1">
      <w:start w:val="1"/>
      <w:numFmt w:val="bullet"/>
      <w:lvlText w:val=""/>
      <w:lvlJc w:val="left"/>
      <w:pPr>
        <w:ind w:left="6630" w:hanging="360"/>
      </w:pPr>
      <w:rPr>
        <w:rFonts w:ascii="Wingdings" w:hAnsi="Wingdings" w:hint="default"/>
      </w:rPr>
    </w:lvl>
  </w:abstractNum>
  <w:abstractNum w:abstractNumId="11">
    <w:nsid w:val="1E19591F"/>
    <w:multiLevelType w:val="hybridMultilevel"/>
    <w:tmpl w:val="A44A4CA4"/>
    <w:lvl w:ilvl="0" w:tplc="9050E7E8">
      <w:start w:val="1"/>
      <w:numFmt w:val="upperLetter"/>
      <w:lvlText w:val="%1."/>
      <w:lvlJc w:val="left"/>
      <w:pPr>
        <w:ind w:left="870" w:hanging="360"/>
      </w:pPr>
      <w:rPr>
        <w:color w:val="FF0000"/>
      </w:rPr>
    </w:lvl>
    <w:lvl w:ilvl="1" w:tplc="040C0019" w:tentative="1">
      <w:start w:val="1"/>
      <w:numFmt w:val="lowerLetter"/>
      <w:lvlText w:val="%2."/>
      <w:lvlJc w:val="left"/>
      <w:pPr>
        <w:ind w:left="1590" w:hanging="360"/>
      </w:pPr>
    </w:lvl>
    <w:lvl w:ilvl="2" w:tplc="040C001B" w:tentative="1">
      <w:start w:val="1"/>
      <w:numFmt w:val="lowerRoman"/>
      <w:lvlText w:val="%3."/>
      <w:lvlJc w:val="right"/>
      <w:pPr>
        <w:ind w:left="2310" w:hanging="180"/>
      </w:pPr>
    </w:lvl>
    <w:lvl w:ilvl="3" w:tplc="040C000F" w:tentative="1">
      <w:start w:val="1"/>
      <w:numFmt w:val="decimal"/>
      <w:lvlText w:val="%4."/>
      <w:lvlJc w:val="left"/>
      <w:pPr>
        <w:ind w:left="3030" w:hanging="360"/>
      </w:pPr>
    </w:lvl>
    <w:lvl w:ilvl="4" w:tplc="040C0019" w:tentative="1">
      <w:start w:val="1"/>
      <w:numFmt w:val="lowerLetter"/>
      <w:lvlText w:val="%5."/>
      <w:lvlJc w:val="left"/>
      <w:pPr>
        <w:ind w:left="3750" w:hanging="360"/>
      </w:pPr>
    </w:lvl>
    <w:lvl w:ilvl="5" w:tplc="040C001B" w:tentative="1">
      <w:start w:val="1"/>
      <w:numFmt w:val="lowerRoman"/>
      <w:lvlText w:val="%6."/>
      <w:lvlJc w:val="right"/>
      <w:pPr>
        <w:ind w:left="4470" w:hanging="180"/>
      </w:pPr>
    </w:lvl>
    <w:lvl w:ilvl="6" w:tplc="040C000F" w:tentative="1">
      <w:start w:val="1"/>
      <w:numFmt w:val="decimal"/>
      <w:lvlText w:val="%7."/>
      <w:lvlJc w:val="left"/>
      <w:pPr>
        <w:ind w:left="5190" w:hanging="360"/>
      </w:pPr>
    </w:lvl>
    <w:lvl w:ilvl="7" w:tplc="040C0019" w:tentative="1">
      <w:start w:val="1"/>
      <w:numFmt w:val="lowerLetter"/>
      <w:lvlText w:val="%8."/>
      <w:lvlJc w:val="left"/>
      <w:pPr>
        <w:ind w:left="5910" w:hanging="360"/>
      </w:pPr>
    </w:lvl>
    <w:lvl w:ilvl="8" w:tplc="040C001B" w:tentative="1">
      <w:start w:val="1"/>
      <w:numFmt w:val="lowerRoman"/>
      <w:lvlText w:val="%9."/>
      <w:lvlJc w:val="right"/>
      <w:pPr>
        <w:ind w:left="6630" w:hanging="180"/>
      </w:pPr>
    </w:lvl>
  </w:abstractNum>
  <w:abstractNum w:abstractNumId="12">
    <w:nsid w:val="23DE4666"/>
    <w:multiLevelType w:val="hybridMultilevel"/>
    <w:tmpl w:val="F41EE3F6"/>
    <w:lvl w:ilvl="0" w:tplc="040C000F">
      <w:start w:val="1"/>
      <w:numFmt w:val="decimal"/>
      <w:lvlText w:val="%1."/>
      <w:lvlJc w:val="left"/>
      <w:pPr>
        <w:ind w:left="2136" w:hanging="360"/>
      </w:pPr>
    </w:lvl>
    <w:lvl w:ilvl="1" w:tplc="040C000F">
      <w:start w:val="1"/>
      <w:numFmt w:val="decimal"/>
      <w:lvlText w:val="%2."/>
      <w:lvlJc w:val="left"/>
      <w:pPr>
        <w:ind w:left="2856" w:hanging="360"/>
      </w:pPr>
    </w:lvl>
    <w:lvl w:ilvl="2" w:tplc="040C001B" w:tentative="1">
      <w:start w:val="1"/>
      <w:numFmt w:val="lowerRoman"/>
      <w:lvlText w:val="%3."/>
      <w:lvlJc w:val="right"/>
      <w:pPr>
        <w:ind w:left="3576" w:hanging="180"/>
      </w:pPr>
    </w:lvl>
    <w:lvl w:ilvl="3" w:tplc="040C000F" w:tentative="1">
      <w:start w:val="1"/>
      <w:numFmt w:val="decimal"/>
      <w:lvlText w:val="%4."/>
      <w:lvlJc w:val="left"/>
      <w:pPr>
        <w:ind w:left="4296" w:hanging="360"/>
      </w:pPr>
    </w:lvl>
    <w:lvl w:ilvl="4" w:tplc="040C0019" w:tentative="1">
      <w:start w:val="1"/>
      <w:numFmt w:val="lowerLetter"/>
      <w:lvlText w:val="%5."/>
      <w:lvlJc w:val="left"/>
      <w:pPr>
        <w:ind w:left="5016" w:hanging="360"/>
      </w:pPr>
    </w:lvl>
    <w:lvl w:ilvl="5" w:tplc="040C001B" w:tentative="1">
      <w:start w:val="1"/>
      <w:numFmt w:val="lowerRoman"/>
      <w:lvlText w:val="%6."/>
      <w:lvlJc w:val="right"/>
      <w:pPr>
        <w:ind w:left="5736" w:hanging="180"/>
      </w:pPr>
    </w:lvl>
    <w:lvl w:ilvl="6" w:tplc="040C000F" w:tentative="1">
      <w:start w:val="1"/>
      <w:numFmt w:val="decimal"/>
      <w:lvlText w:val="%7."/>
      <w:lvlJc w:val="left"/>
      <w:pPr>
        <w:ind w:left="6456" w:hanging="360"/>
      </w:pPr>
    </w:lvl>
    <w:lvl w:ilvl="7" w:tplc="040C0019" w:tentative="1">
      <w:start w:val="1"/>
      <w:numFmt w:val="lowerLetter"/>
      <w:lvlText w:val="%8."/>
      <w:lvlJc w:val="left"/>
      <w:pPr>
        <w:ind w:left="7176" w:hanging="360"/>
      </w:pPr>
    </w:lvl>
    <w:lvl w:ilvl="8" w:tplc="040C001B" w:tentative="1">
      <w:start w:val="1"/>
      <w:numFmt w:val="lowerRoman"/>
      <w:lvlText w:val="%9."/>
      <w:lvlJc w:val="right"/>
      <w:pPr>
        <w:ind w:left="7896" w:hanging="180"/>
      </w:pPr>
    </w:lvl>
  </w:abstractNum>
  <w:abstractNum w:abstractNumId="13">
    <w:nsid w:val="24656C58"/>
    <w:multiLevelType w:val="hybridMultilevel"/>
    <w:tmpl w:val="980EF8B8"/>
    <w:lvl w:ilvl="0" w:tplc="3AC28D84">
      <w:start w:val="3"/>
      <w:numFmt w:val="bullet"/>
      <w:lvlText w:val="-"/>
      <w:lvlJc w:val="left"/>
      <w:pPr>
        <w:ind w:left="870" w:hanging="360"/>
      </w:pPr>
      <w:rPr>
        <w:rFonts w:ascii="Times New Roman" w:eastAsia="Calibri" w:hAnsi="Times New Roman" w:cs="Times New Roman" w:hint="default"/>
      </w:rPr>
    </w:lvl>
    <w:lvl w:ilvl="1" w:tplc="040C0003" w:tentative="1">
      <w:start w:val="1"/>
      <w:numFmt w:val="bullet"/>
      <w:lvlText w:val="o"/>
      <w:lvlJc w:val="left"/>
      <w:pPr>
        <w:ind w:left="1590" w:hanging="360"/>
      </w:pPr>
      <w:rPr>
        <w:rFonts w:ascii="Courier New" w:hAnsi="Courier New" w:cs="Courier New" w:hint="default"/>
      </w:rPr>
    </w:lvl>
    <w:lvl w:ilvl="2" w:tplc="040C0005" w:tentative="1">
      <w:start w:val="1"/>
      <w:numFmt w:val="bullet"/>
      <w:lvlText w:val=""/>
      <w:lvlJc w:val="left"/>
      <w:pPr>
        <w:ind w:left="2310" w:hanging="360"/>
      </w:pPr>
      <w:rPr>
        <w:rFonts w:ascii="Wingdings" w:hAnsi="Wingdings" w:hint="default"/>
      </w:rPr>
    </w:lvl>
    <w:lvl w:ilvl="3" w:tplc="040C0001" w:tentative="1">
      <w:start w:val="1"/>
      <w:numFmt w:val="bullet"/>
      <w:lvlText w:val=""/>
      <w:lvlJc w:val="left"/>
      <w:pPr>
        <w:ind w:left="3030" w:hanging="360"/>
      </w:pPr>
      <w:rPr>
        <w:rFonts w:ascii="Symbol" w:hAnsi="Symbol" w:hint="default"/>
      </w:rPr>
    </w:lvl>
    <w:lvl w:ilvl="4" w:tplc="040C0003" w:tentative="1">
      <w:start w:val="1"/>
      <w:numFmt w:val="bullet"/>
      <w:lvlText w:val="o"/>
      <w:lvlJc w:val="left"/>
      <w:pPr>
        <w:ind w:left="3750" w:hanging="360"/>
      </w:pPr>
      <w:rPr>
        <w:rFonts w:ascii="Courier New" w:hAnsi="Courier New" w:cs="Courier New" w:hint="default"/>
      </w:rPr>
    </w:lvl>
    <w:lvl w:ilvl="5" w:tplc="040C0005" w:tentative="1">
      <w:start w:val="1"/>
      <w:numFmt w:val="bullet"/>
      <w:lvlText w:val=""/>
      <w:lvlJc w:val="left"/>
      <w:pPr>
        <w:ind w:left="4470" w:hanging="360"/>
      </w:pPr>
      <w:rPr>
        <w:rFonts w:ascii="Wingdings" w:hAnsi="Wingdings" w:hint="default"/>
      </w:rPr>
    </w:lvl>
    <w:lvl w:ilvl="6" w:tplc="040C0001" w:tentative="1">
      <w:start w:val="1"/>
      <w:numFmt w:val="bullet"/>
      <w:lvlText w:val=""/>
      <w:lvlJc w:val="left"/>
      <w:pPr>
        <w:ind w:left="5190" w:hanging="360"/>
      </w:pPr>
      <w:rPr>
        <w:rFonts w:ascii="Symbol" w:hAnsi="Symbol" w:hint="default"/>
      </w:rPr>
    </w:lvl>
    <w:lvl w:ilvl="7" w:tplc="040C0003" w:tentative="1">
      <w:start w:val="1"/>
      <w:numFmt w:val="bullet"/>
      <w:lvlText w:val="o"/>
      <w:lvlJc w:val="left"/>
      <w:pPr>
        <w:ind w:left="5910" w:hanging="360"/>
      </w:pPr>
      <w:rPr>
        <w:rFonts w:ascii="Courier New" w:hAnsi="Courier New" w:cs="Courier New" w:hint="default"/>
      </w:rPr>
    </w:lvl>
    <w:lvl w:ilvl="8" w:tplc="040C0005" w:tentative="1">
      <w:start w:val="1"/>
      <w:numFmt w:val="bullet"/>
      <w:lvlText w:val=""/>
      <w:lvlJc w:val="left"/>
      <w:pPr>
        <w:ind w:left="6630" w:hanging="360"/>
      </w:pPr>
      <w:rPr>
        <w:rFonts w:ascii="Wingdings" w:hAnsi="Wingdings" w:hint="default"/>
      </w:rPr>
    </w:lvl>
  </w:abstractNum>
  <w:abstractNum w:abstractNumId="14">
    <w:nsid w:val="294A3EB9"/>
    <w:multiLevelType w:val="hybridMultilevel"/>
    <w:tmpl w:val="584EFD42"/>
    <w:lvl w:ilvl="0" w:tplc="512432C6">
      <w:start w:val="1"/>
      <w:numFmt w:val="decimal"/>
      <w:lvlText w:val="%1)"/>
      <w:lvlJc w:val="left"/>
      <w:pPr>
        <w:ind w:left="720" w:hanging="360"/>
      </w:pPr>
      <w:rPr>
        <w:color w:val="C0000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nsid w:val="29EC0D78"/>
    <w:multiLevelType w:val="hybridMultilevel"/>
    <w:tmpl w:val="FA1A8332"/>
    <w:lvl w:ilvl="0" w:tplc="65D29A9A">
      <w:start w:val="1"/>
      <w:numFmt w:val="upperLetter"/>
      <w:lvlText w:val="%1."/>
      <w:lvlJc w:val="left"/>
      <w:pPr>
        <w:ind w:left="720" w:hanging="360"/>
      </w:pPr>
      <w:rPr>
        <w:b/>
        <w:bCs/>
        <w:color w:val="FF000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nsid w:val="2F0C128B"/>
    <w:multiLevelType w:val="hybridMultilevel"/>
    <w:tmpl w:val="47DC1652"/>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nsid w:val="2F1B5E9F"/>
    <w:multiLevelType w:val="hybridMultilevel"/>
    <w:tmpl w:val="555AF862"/>
    <w:lvl w:ilvl="0" w:tplc="3AC28D84">
      <w:start w:val="3"/>
      <w:numFmt w:val="bullet"/>
      <w:lvlText w:val="-"/>
      <w:lvlJc w:val="left"/>
      <w:pPr>
        <w:ind w:left="720" w:hanging="360"/>
      </w:pPr>
      <w:rPr>
        <w:rFonts w:ascii="Times New Roman" w:eastAsia="Calibri"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nsid w:val="30E876E6"/>
    <w:multiLevelType w:val="hybridMultilevel"/>
    <w:tmpl w:val="F926E808"/>
    <w:lvl w:ilvl="0" w:tplc="040C0013">
      <w:start w:val="1"/>
      <w:numFmt w:val="upperRoman"/>
      <w:lvlText w:val="%1."/>
      <w:lvlJc w:val="right"/>
      <w:pPr>
        <w:ind w:left="870" w:hanging="360"/>
      </w:pPr>
    </w:lvl>
    <w:lvl w:ilvl="1" w:tplc="040C0019" w:tentative="1">
      <w:start w:val="1"/>
      <w:numFmt w:val="lowerLetter"/>
      <w:lvlText w:val="%2."/>
      <w:lvlJc w:val="left"/>
      <w:pPr>
        <w:ind w:left="1590" w:hanging="360"/>
      </w:pPr>
    </w:lvl>
    <w:lvl w:ilvl="2" w:tplc="040C001B" w:tentative="1">
      <w:start w:val="1"/>
      <w:numFmt w:val="lowerRoman"/>
      <w:lvlText w:val="%3."/>
      <w:lvlJc w:val="right"/>
      <w:pPr>
        <w:ind w:left="2310" w:hanging="180"/>
      </w:pPr>
    </w:lvl>
    <w:lvl w:ilvl="3" w:tplc="040C000F" w:tentative="1">
      <w:start w:val="1"/>
      <w:numFmt w:val="decimal"/>
      <w:lvlText w:val="%4."/>
      <w:lvlJc w:val="left"/>
      <w:pPr>
        <w:ind w:left="3030" w:hanging="360"/>
      </w:pPr>
    </w:lvl>
    <w:lvl w:ilvl="4" w:tplc="040C0019" w:tentative="1">
      <w:start w:val="1"/>
      <w:numFmt w:val="lowerLetter"/>
      <w:lvlText w:val="%5."/>
      <w:lvlJc w:val="left"/>
      <w:pPr>
        <w:ind w:left="3750" w:hanging="360"/>
      </w:pPr>
    </w:lvl>
    <w:lvl w:ilvl="5" w:tplc="040C001B" w:tentative="1">
      <w:start w:val="1"/>
      <w:numFmt w:val="lowerRoman"/>
      <w:lvlText w:val="%6."/>
      <w:lvlJc w:val="right"/>
      <w:pPr>
        <w:ind w:left="4470" w:hanging="180"/>
      </w:pPr>
    </w:lvl>
    <w:lvl w:ilvl="6" w:tplc="040C000F" w:tentative="1">
      <w:start w:val="1"/>
      <w:numFmt w:val="decimal"/>
      <w:lvlText w:val="%7."/>
      <w:lvlJc w:val="left"/>
      <w:pPr>
        <w:ind w:left="5190" w:hanging="360"/>
      </w:pPr>
    </w:lvl>
    <w:lvl w:ilvl="7" w:tplc="040C0019" w:tentative="1">
      <w:start w:val="1"/>
      <w:numFmt w:val="lowerLetter"/>
      <w:lvlText w:val="%8."/>
      <w:lvlJc w:val="left"/>
      <w:pPr>
        <w:ind w:left="5910" w:hanging="360"/>
      </w:pPr>
    </w:lvl>
    <w:lvl w:ilvl="8" w:tplc="040C001B" w:tentative="1">
      <w:start w:val="1"/>
      <w:numFmt w:val="lowerRoman"/>
      <w:lvlText w:val="%9."/>
      <w:lvlJc w:val="right"/>
      <w:pPr>
        <w:ind w:left="6630" w:hanging="180"/>
      </w:pPr>
    </w:lvl>
  </w:abstractNum>
  <w:abstractNum w:abstractNumId="19">
    <w:nsid w:val="32203F61"/>
    <w:multiLevelType w:val="hybridMultilevel"/>
    <w:tmpl w:val="3DD8E7BA"/>
    <w:lvl w:ilvl="0" w:tplc="040C000F">
      <w:start w:val="1"/>
      <w:numFmt w:val="decimal"/>
      <w:lvlText w:val="%1."/>
      <w:lvlJc w:val="left"/>
      <w:pPr>
        <w:ind w:left="1428" w:hanging="360"/>
      </w:pPr>
    </w:lvl>
    <w:lvl w:ilvl="1" w:tplc="040C0019" w:tentative="1">
      <w:start w:val="1"/>
      <w:numFmt w:val="lowerLetter"/>
      <w:lvlText w:val="%2."/>
      <w:lvlJc w:val="left"/>
      <w:pPr>
        <w:ind w:left="2148" w:hanging="360"/>
      </w:pPr>
    </w:lvl>
    <w:lvl w:ilvl="2" w:tplc="040C001B" w:tentative="1">
      <w:start w:val="1"/>
      <w:numFmt w:val="lowerRoman"/>
      <w:lvlText w:val="%3."/>
      <w:lvlJc w:val="right"/>
      <w:pPr>
        <w:ind w:left="2868" w:hanging="180"/>
      </w:pPr>
    </w:lvl>
    <w:lvl w:ilvl="3" w:tplc="040C000F" w:tentative="1">
      <w:start w:val="1"/>
      <w:numFmt w:val="decimal"/>
      <w:lvlText w:val="%4."/>
      <w:lvlJc w:val="left"/>
      <w:pPr>
        <w:ind w:left="3588" w:hanging="360"/>
      </w:pPr>
    </w:lvl>
    <w:lvl w:ilvl="4" w:tplc="040C0019" w:tentative="1">
      <w:start w:val="1"/>
      <w:numFmt w:val="lowerLetter"/>
      <w:lvlText w:val="%5."/>
      <w:lvlJc w:val="left"/>
      <w:pPr>
        <w:ind w:left="4308" w:hanging="360"/>
      </w:pPr>
    </w:lvl>
    <w:lvl w:ilvl="5" w:tplc="040C001B" w:tentative="1">
      <w:start w:val="1"/>
      <w:numFmt w:val="lowerRoman"/>
      <w:lvlText w:val="%6."/>
      <w:lvlJc w:val="right"/>
      <w:pPr>
        <w:ind w:left="5028" w:hanging="180"/>
      </w:pPr>
    </w:lvl>
    <w:lvl w:ilvl="6" w:tplc="040C000F" w:tentative="1">
      <w:start w:val="1"/>
      <w:numFmt w:val="decimal"/>
      <w:lvlText w:val="%7."/>
      <w:lvlJc w:val="left"/>
      <w:pPr>
        <w:ind w:left="5748" w:hanging="360"/>
      </w:pPr>
    </w:lvl>
    <w:lvl w:ilvl="7" w:tplc="040C0019" w:tentative="1">
      <w:start w:val="1"/>
      <w:numFmt w:val="lowerLetter"/>
      <w:lvlText w:val="%8."/>
      <w:lvlJc w:val="left"/>
      <w:pPr>
        <w:ind w:left="6468" w:hanging="360"/>
      </w:pPr>
    </w:lvl>
    <w:lvl w:ilvl="8" w:tplc="040C001B" w:tentative="1">
      <w:start w:val="1"/>
      <w:numFmt w:val="lowerRoman"/>
      <w:lvlText w:val="%9."/>
      <w:lvlJc w:val="right"/>
      <w:pPr>
        <w:ind w:left="7188" w:hanging="180"/>
      </w:pPr>
    </w:lvl>
  </w:abstractNum>
  <w:abstractNum w:abstractNumId="20">
    <w:nsid w:val="327F00BC"/>
    <w:multiLevelType w:val="hybridMultilevel"/>
    <w:tmpl w:val="A44A4CA4"/>
    <w:lvl w:ilvl="0" w:tplc="9050E7E8">
      <w:start w:val="1"/>
      <w:numFmt w:val="upperLetter"/>
      <w:lvlText w:val="%1."/>
      <w:lvlJc w:val="left"/>
      <w:pPr>
        <w:ind w:left="870" w:hanging="360"/>
      </w:pPr>
      <w:rPr>
        <w:color w:val="FF0000"/>
      </w:rPr>
    </w:lvl>
    <w:lvl w:ilvl="1" w:tplc="040C0019" w:tentative="1">
      <w:start w:val="1"/>
      <w:numFmt w:val="lowerLetter"/>
      <w:lvlText w:val="%2."/>
      <w:lvlJc w:val="left"/>
      <w:pPr>
        <w:ind w:left="1590" w:hanging="360"/>
      </w:pPr>
    </w:lvl>
    <w:lvl w:ilvl="2" w:tplc="040C001B" w:tentative="1">
      <w:start w:val="1"/>
      <w:numFmt w:val="lowerRoman"/>
      <w:lvlText w:val="%3."/>
      <w:lvlJc w:val="right"/>
      <w:pPr>
        <w:ind w:left="2310" w:hanging="180"/>
      </w:pPr>
    </w:lvl>
    <w:lvl w:ilvl="3" w:tplc="040C000F" w:tentative="1">
      <w:start w:val="1"/>
      <w:numFmt w:val="decimal"/>
      <w:lvlText w:val="%4."/>
      <w:lvlJc w:val="left"/>
      <w:pPr>
        <w:ind w:left="3030" w:hanging="360"/>
      </w:pPr>
    </w:lvl>
    <w:lvl w:ilvl="4" w:tplc="040C0019" w:tentative="1">
      <w:start w:val="1"/>
      <w:numFmt w:val="lowerLetter"/>
      <w:lvlText w:val="%5."/>
      <w:lvlJc w:val="left"/>
      <w:pPr>
        <w:ind w:left="3750" w:hanging="360"/>
      </w:pPr>
    </w:lvl>
    <w:lvl w:ilvl="5" w:tplc="040C001B" w:tentative="1">
      <w:start w:val="1"/>
      <w:numFmt w:val="lowerRoman"/>
      <w:lvlText w:val="%6."/>
      <w:lvlJc w:val="right"/>
      <w:pPr>
        <w:ind w:left="4470" w:hanging="180"/>
      </w:pPr>
    </w:lvl>
    <w:lvl w:ilvl="6" w:tplc="040C000F" w:tentative="1">
      <w:start w:val="1"/>
      <w:numFmt w:val="decimal"/>
      <w:lvlText w:val="%7."/>
      <w:lvlJc w:val="left"/>
      <w:pPr>
        <w:ind w:left="5190" w:hanging="360"/>
      </w:pPr>
    </w:lvl>
    <w:lvl w:ilvl="7" w:tplc="040C0019" w:tentative="1">
      <w:start w:val="1"/>
      <w:numFmt w:val="lowerLetter"/>
      <w:lvlText w:val="%8."/>
      <w:lvlJc w:val="left"/>
      <w:pPr>
        <w:ind w:left="5910" w:hanging="360"/>
      </w:pPr>
    </w:lvl>
    <w:lvl w:ilvl="8" w:tplc="040C001B" w:tentative="1">
      <w:start w:val="1"/>
      <w:numFmt w:val="lowerRoman"/>
      <w:lvlText w:val="%9."/>
      <w:lvlJc w:val="right"/>
      <w:pPr>
        <w:ind w:left="6630" w:hanging="180"/>
      </w:pPr>
    </w:lvl>
  </w:abstractNum>
  <w:abstractNum w:abstractNumId="21">
    <w:nsid w:val="332B37AA"/>
    <w:multiLevelType w:val="hybridMultilevel"/>
    <w:tmpl w:val="7A5C9E4A"/>
    <w:lvl w:ilvl="0" w:tplc="565EC058">
      <w:start w:val="1"/>
      <w:numFmt w:val="bullet"/>
      <w:lvlText w:val="—"/>
      <w:lvlJc w:val="left"/>
      <w:pPr>
        <w:ind w:left="720" w:hanging="360"/>
      </w:pPr>
      <w:rPr>
        <w:rFonts w:ascii="Times New Roman" w:eastAsia="Calibri" w:hAnsi="Times New Roman" w:cs="Times New Roman" w:hint="default"/>
        <w:b/>
        <w:color w:val="B1030C"/>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nsid w:val="33E63706"/>
    <w:multiLevelType w:val="hybridMultilevel"/>
    <w:tmpl w:val="C590D33C"/>
    <w:lvl w:ilvl="0" w:tplc="3AC28D84">
      <w:start w:val="3"/>
      <w:numFmt w:val="bullet"/>
      <w:lvlText w:val="-"/>
      <w:lvlJc w:val="left"/>
      <w:pPr>
        <w:ind w:left="720" w:hanging="360"/>
      </w:pPr>
      <w:rPr>
        <w:rFonts w:ascii="Times New Roman" w:eastAsia="Calibri" w:hAnsi="Times New Roman" w:cs="Times New Roman" w:hint="default"/>
      </w:rPr>
    </w:lvl>
    <w:lvl w:ilvl="1" w:tplc="300EE42A">
      <w:start w:val="1"/>
      <w:numFmt w:val="bullet"/>
      <w:lvlText w:val="•"/>
      <w:lvlJc w:val="left"/>
      <w:pPr>
        <w:ind w:left="1800" w:hanging="720"/>
      </w:pPr>
      <w:rPr>
        <w:rFonts w:ascii="Times New Roman" w:eastAsiaTheme="minorHAnsi" w:hAnsi="Times New Roman" w:cs="Times New Roman"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nsid w:val="3A0C305F"/>
    <w:multiLevelType w:val="hybridMultilevel"/>
    <w:tmpl w:val="EEC6DAFC"/>
    <w:lvl w:ilvl="0" w:tplc="040C000F">
      <w:start w:val="1"/>
      <w:numFmt w:val="decimal"/>
      <w:lvlText w:val="%1."/>
      <w:lvlJc w:val="left"/>
      <w:pPr>
        <w:ind w:left="2136" w:hanging="360"/>
      </w:pPr>
    </w:lvl>
    <w:lvl w:ilvl="1" w:tplc="040C0019">
      <w:start w:val="1"/>
      <w:numFmt w:val="lowerLetter"/>
      <w:lvlText w:val="%2."/>
      <w:lvlJc w:val="left"/>
      <w:pPr>
        <w:ind w:left="2856" w:hanging="360"/>
      </w:pPr>
    </w:lvl>
    <w:lvl w:ilvl="2" w:tplc="040C001B" w:tentative="1">
      <w:start w:val="1"/>
      <w:numFmt w:val="lowerRoman"/>
      <w:lvlText w:val="%3."/>
      <w:lvlJc w:val="right"/>
      <w:pPr>
        <w:ind w:left="3576" w:hanging="180"/>
      </w:pPr>
    </w:lvl>
    <w:lvl w:ilvl="3" w:tplc="040C000F" w:tentative="1">
      <w:start w:val="1"/>
      <w:numFmt w:val="decimal"/>
      <w:lvlText w:val="%4."/>
      <w:lvlJc w:val="left"/>
      <w:pPr>
        <w:ind w:left="4296" w:hanging="360"/>
      </w:pPr>
    </w:lvl>
    <w:lvl w:ilvl="4" w:tplc="040C0019" w:tentative="1">
      <w:start w:val="1"/>
      <w:numFmt w:val="lowerLetter"/>
      <w:lvlText w:val="%5."/>
      <w:lvlJc w:val="left"/>
      <w:pPr>
        <w:ind w:left="5016" w:hanging="360"/>
      </w:pPr>
    </w:lvl>
    <w:lvl w:ilvl="5" w:tplc="040C001B" w:tentative="1">
      <w:start w:val="1"/>
      <w:numFmt w:val="lowerRoman"/>
      <w:lvlText w:val="%6."/>
      <w:lvlJc w:val="right"/>
      <w:pPr>
        <w:ind w:left="5736" w:hanging="180"/>
      </w:pPr>
    </w:lvl>
    <w:lvl w:ilvl="6" w:tplc="040C000F" w:tentative="1">
      <w:start w:val="1"/>
      <w:numFmt w:val="decimal"/>
      <w:lvlText w:val="%7."/>
      <w:lvlJc w:val="left"/>
      <w:pPr>
        <w:ind w:left="6456" w:hanging="360"/>
      </w:pPr>
    </w:lvl>
    <w:lvl w:ilvl="7" w:tplc="040C0019" w:tentative="1">
      <w:start w:val="1"/>
      <w:numFmt w:val="lowerLetter"/>
      <w:lvlText w:val="%8."/>
      <w:lvlJc w:val="left"/>
      <w:pPr>
        <w:ind w:left="7176" w:hanging="360"/>
      </w:pPr>
    </w:lvl>
    <w:lvl w:ilvl="8" w:tplc="040C001B" w:tentative="1">
      <w:start w:val="1"/>
      <w:numFmt w:val="lowerRoman"/>
      <w:lvlText w:val="%9."/>
      <w:lvlJc w:val="right"/>
      <w:pPr>
        <w:ind w:left="7896" w:hanging="180"/>
      </w:pPr>
    </w:lvl>
  </w:abstractNum>
  <w:abstractNum w:abstractNumId="24">
    <w:nsid w:val="3AC4350F"/>
    <w:multiLevelType w:val="hybridMultilevel"/>
    <w:tmpl w:val="7018DC70"/>
    <w:lvl w:ilvl="0" w:tplc="63E84A7A">
      <w:start w:val="1"/>
      <w:numFmt w:val="upperLetter"/>
      <w:lvlText w:val="%1."/>
      <w:lvlJc w:val="left"/>
      <w:pPr>
        <w:ind w:left="720" w:hanging="360"/>
      </w:pPr>
      <w:rPr>
        <w:b/>
        <w:bCs/>
        <w:color w:val="FF0000"/>
        <w:sz w:val="28"/>
        <w:szCs w:val="28"/>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5">
    <w:nsid w:val="3E312C67"/>
    <w:multiLevelType w:val="hybridMultilevel"/>
    <w:tmpl w:val="D2407896"/>
    <w:lvl w:ilvl="0" w:tplc="8FF04D6E">
      <w:start w:val="1"/>
      <w:numFmt w:val="upperLetter"/>
      <w:lvlText w:val="%1."/>
      <w:lvlJc w:val="left"/>
      <w:pPr>
        <w:ind w:left="870" w:hanging="360"/>
      </w:pPr>
      <w:rPr>
        <w:b/>
        <w:bCs/>
        <w:color w:val="FF0000"/>
      </w:rPr>
    </w:lvl>
    <w:lvl w:ilvl="1" w:tplc="040C0019" w:tentative="1">
      <w:start w:val="1"/>
      <w:numFmt w:val="lowerLetter"/>
      <w:lvlText w:val="%2."/>
      <w:lvlJc w:val="left"/>
      <w:pPr>
        <w:ind w:left="1590" w:hanging="360"/>
      </w:pPr>
    </w:lvl>
    <w:lvl w:ilvl="2" w:tplc="040C001B" w:tentative="1">
      <w:start w:val="1"/>
      <w:numFmt w:val="lowerRoman"/>
      <w:lvlText w:val="%3."/>
      <w:lvlJc w:val="right"/>
      <w:pPr>
        <w:ind w:left="2310" w:hanging="180"/>
      </w:pPr>
    </w:lvl>
    <w:lvl w:ilvl="3" w:tplc="040C000F" w:tentative="1">
      <w:start w:val="1"/>
      <w:numFmt w:val="decimal"/>
      <w:lvlText w:val="%4."/>
      <w:lvlJc w:val="left"/>
      <w:pPr>
        <w:ind w:left="3030" w:hanging="360"/>
      </w:pPr>
    </w:lvl>
    <w:lvl w:ilvl="4" w:tplc="040C0019" w:tentative="1">
      <w:start w:val="1"/>
      <w:numFmt w:val="lowerLetter"/>
      <w:lvlText w:val="%5."/>
      <w:lvlJc w:val="left"/>
      <w:pPr>
        <w:ind w:left="3750" w:hanging="360"/>
      </w:pPr>
    </w:lvl>
    <w:lvl w:ilvl="5" w:tplc="040C001B" w:tentative="1">
      <w:start w:val="1"/>
      <w:numFmt w:val="lowerRoman"/>
      <w:lvlText w:val="%6."/>
      <w:lvlJc w:val="right"/>
      <w:pPr>
        <w:ind w:left="4470" w:hanging="180"/>
      </w:pPr>
    </w:lvl>
    <w:lvl w:ilvl="6" w:tplc="040C000F" w:tentative="1">
      <w:start w:val="1"/>
      <w:numFmt w:val="decimal"/>
      <w:lvlText w:val="%7."/>
      <w:lvlJc w:val="left"/>
      <w:pPr>
        <w:ind w:left="5190" w:hanging="360"/>
      </w:pPr>
    </w:lvl>
    <w:lvl w:ilvl="7" w:tplc="040C0019" w:tentative="1">
      <w:start w:val="1"/>
      <w:numFmt w:val="lowerLetter"/>
      <w:lvlText w:val="%8."/>
      <w:lvlJc w:val="left"/>
      <w:pPr>
        <w:ind w:left="5910" w:hanging="360"/>
      </w:pPr>
    </w:lvl>
    <w:lvl w:ilvl="8" w:tplc="040C001B" w:tentative="1">
      <w:start w:val="1"/>
      <w:numFmt w:val="lowerRoman"/>
      <w:lvlText w:val="%9."/>
      <w:lvlJc w:val="right"/>
      <w:pPr>
        <w:ind w:left="6630" w:hanging="180"/>
      </w:pPr>
    </w:lvl>
  </w:abstractNum>
  <w:abstractNum w:abstractNumId="26">
    <w:nsid w:val="3F473E27"/>
    <w:multiLevelType w:val="hybridMultilevel"/>
    <w:tmpl w:val="60D41BAC"/>
    <w:lvl w:ilvl="0" w:tplc="3AC28D84">
      <w:start w:val="3"/>
      <w:numFmt w:val="bullet"/>
      <w:lvlText w:val="-"/>
      <w:lvlJc w:val="left"/>
      <w:pPr>
        <w:ind w:left="1428" w:hanging="360"/>
      </w:pPr>
      <w:rPr>
        <w:rFonts w:ascii="Times New Roman" w:eastAsia="Calibri" w:hAnsi="Times New Roman" w:cs="Times New Roman" w:hint="default"/>
      </w:rPr>
    </w:lvl>
    <w:lvl w:ilvl="1" w:tplc="040C0003" w:tentative="1">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27">
    <w:nsid w:val="441A6644"/>
    <w:multiLevelType w:val="hybridMultilevel"/>
    <w:tmpl w:val="01EC08F0"/>
    <w:lvl w:ilvl="0" w:tplc="35927064">
      <w:start w:val="4"/>
      <w:numFmt w:val="decimal"/>
      <w:lvlText w:val="%1."/>
      <w:lvlJc w:val="left"/>
      <w:pPr>
        <w:ind w:left="1068" w:hanging="360"/>
      </w:pPr>
      <w:rPr>
        <w:rFonts w:hint="default"/>
        <w:b/>
        <w:color w:val="00B05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8">
    <w:nsid w:val="48C90773"/>
    <w:multiLevelType w:val="hybridMultilevel"/>
    <w:tmpl w:val="E89660C2"/>
    <w:lvl w:ilvl="0" w:tplc="3AC28D84">
      <w:start w:val="3"/>
      <w:numFmt w:val="bullet"/>
      <w:lvlText w:val="-"/>
      <w:lvlJc w:val="left"/>
      <w:pPr>
        <w:ind w:left="787" w:hanging="360"/>
      </w:pPr>
      <w:rPr>
        <w:rFonts w:ascii="Times New Roman" w:eastAsia="Calibri" w:hAnsi="Times New Roman" w:cs="Times New Roman" w:hint="default"/>
      </w:rPr>
    </w:lvl>
    <w:lvl w:ilvl="1" w:tplc="040C0003">
      <w:start w:val="1"/>
      <w:numFmt w:val="bullet"/>
      <w:lvlText w:val="o"/>
      <w:lvlJc w:val="left"/>
      <w:pPr>
        <w:ind w:left="1507" w:hanging="360"/>
      </w:pPr>
      <w:rPr>
        <w:rFonts w:ascii="Courier New" w:hAnsi="Courier New" w:cs="Courier New" w:hint="default"/>
      </w:rPr>
    </w:lvl>
    <w:lvl w:ilvl="2" w:tplc="040C0005" w:tentative="1">
      <w:start w:val="1"/>
      <w:numFmt w:val="bullet"/>
      <w:lvlText w:val=""/>
      <w:lvlJc w:val="left"/>
      <w:pPr>
        <w:ind w:left="2227" w:hanging="360"/>
      </w:pPr>
      <w:rPr>
        <w:rFonts w:ascii="Wingdings" w:hAnsi="Wingdings" w:hint="default"/>
      </w:rPr>
    </w:lvl>
    <w:lvl w:ilvl="3" w:tplc="040C0001" w:tentative="1">
      <w:start w:val="1"/>
      <w:numFmt w:val="bullet"/>
      <w:lvlText w:val=""/>
      <w:lvlJc w:val="left"/>
      <w:pPr>
        <w:ind w:left="2947" w:hanging="360"/>
      </w:pPr>
      <w:rPr>
        <w:rFonts w:ascii="Symbol" w:hAnsi="Symbol" w:hint="default"/>
      </w:rPr>
    </w:lvl>
    <w:lvl w:ilvl="4" w:tplc="040C0003" w:tentative="1">
      <w:start w:val="1"/>
      <w:numFmt w:val="bullet"/>
      <w:lvlText w:val="o"/>
      <w:lvlJc w:val="left"/>
      <w:pPr>
        <w:ind w:left="3667" w:hanging="360"/>
      </w:pPr>
      <w:rPr>
        <w:rFonts w:ascii="Courier New" w:hAnsi="Courier New" w:cs="Courier New" w:hint="default"/>
      </w:rPr>
    </w:lvl>
    <w:lvl w:ilvl="5" w:tplc="040C0005" w:tentative="1">
      <w:start w:val="1"/>
      <w:numFmt w:val="bullet"/>
      <w:lvlText w:val=""/>
      <w:lvlJc w:val="left"/>
      <w:pPr>
        <w:ind w:left="4387" w:hanging="360"/>
      </w:pPr>
      <w:rPr>
        <w:rFonts w:ascii="Wingdings" w:hAnsi="Wingdings" w:hint="default"/>
      </w:rPr>
    </w:lvl>
    <w:lvl w:ilvl="6" w:tplc="040C0001" w:tentative="1">
      <w:start w:val="1"/>
      <w:numFmt w:val="bullet"/>
      <w:lvlText w:val=""/>
      <w:lvlJc w:val="left"/>
      <w:pPr>
        <w:ind w:left="5107" w:hanging="360"/>
      </w:pPr>
      <w:rPr>
        <w:rFonts w:ascii="Symbol" w:hAnsi="Symbol" w:hint="default"/>
      </w:rPr>
    </w:lvl>
    <w:lvl w:ilvl="7" w:tplc="040C0003" w:tentative="1">
      <w:start w:val="1"/>
      <w:numFmt w:val="bullet"/>
      <w:lvlText w:val="o"/>
      <w:lvlJc w:val="left"/>
      <w:pPr>
        <w:ind w:left="5827" w:hanging="360"/>
      </w:pPr>
      <w:rPr>
        <w:rFonts w:ascii="Courier New" w:hAnsi="Courier New" w:cs="Courier New" w:hint="default"/>
      </w:rPr>
    </w:lvl>
    <w:lvl w:ilvl="8" w:tplc="040C0005" w:tentative="1">
      <w:start w:val="1"/>
      <w:numFmt w:val="bullet"/>
      <w:lvlText w:val=""/>
      <w:lvlJc w:val="left"/>
      <w:pPr>
        <w:ind w:left="6547" w:hanging="360"/>
      </w:pPr>
      <w:rPr>
        <w:rFonts w:ascii="Wingdings" w:hAnsi="Wingdings" w:hint="default"/>
      </w:rPr>
    </w:lvl>
  </w:abstractNum>
  <w:abstractNum w:abstractNumId="29">
    <w:nsid w:val="4D70799C"/>
    <w:multiLevelType w:val="hybridMultilevel"/>
    <w:tmpl w:val="43686BF8"/>
    <w:lvl w:ilvl="0" w:tplc="040C0015">
      <w:start w:val="1"/>
      <w:numFmt w:val="upperLetter"/>
      <w:lvlText w:val="%1."/>
      <w:lvlJc w:val="left"/>
      <w:pPr>
        <w:ind w:left="1080" w:hanging="360"/>
      </w:p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30">
    <w:nsid w:val="515C01CA"/>
    <w:multiLevelType w:val="hybridMultilevel"/>
    <w:tmpl w:val="5E7896D2"/>
    <w:lvl w:ilvl="0" w:tplc="040C0019">
      <w:start w:val="1"/>
      <w:numFmt w:val="lowerLetter"/>
      <w:lvlText w:val="%1."/>
      <w:lvlJc w:val="left"/>
      <w:pPr>
        <w:ind w:left="1440" w:hanging="360"/>
      </w:p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31">
    <w:nsid w:val="522D4FB9"/>
    <w:multiLevelType w:val="hybridMultilevel"/>
    <w:tmpl w:val="6B8AF532"/>
    <w:lvl w:ilvl="0" w:tplc="3AC28D84">
      <w:start w:val="3"/>
      <w:numFmt w:val="bullet"/>
      <w:lvlText w:val="-"/>
      <w:lvlJc w:val="left"/>
      <w:pPr>
        <w:ind w:left="720" w:hanging="360"/>
      </w:pPr>
      <w:rPr>
        <w:rFonts w:ascii="Times New Roman" w:eastAsia="Calibri"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2">
    <w:nsid w:val="52BB0DBC"/>
    <w:multiLevelType w:val="hybridMultilevel"/>
    <w:tmpl w:val="4A14517E"/>
    <w:lvl w:ilvl="0" w:tplc="3AC28D84">
      <w:start w:val="3"/>
      <w:numFmt w:val="bullet"/>
      <w:lvlText w:val="-"/>
      <w:lvlJc w:val="left"/>
      <w:pPr>
        <w:ind w:left="720" w:hanging="360"/>
      </w:pPr>
      <w:rPr>
        <w:rFonts w:ascii="Times New Roman" w:eastAsia="Calibr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3">
    <w:nsid w:val="58F150F9"/>
    <w:multiLevelType w:val="hybridMultilevel"/>
    <w:tmpl w:val="E7D68384"/>
    <w:lvl w:ilvl="0" w:tplc="040C000F">
      <w:start w:val="1"/>
      <w:numFmt w:val="decimal"/>
      <w:lvlText w:val="%1."/>
      <w:lvlJc w:val="left"/>
      <w:pPr>
        <w:ind w:left="1068" w:hanging="360"/>
      </w:pPr>
      <w:rPr>
        <w:rFonts w:hint="default"/>
        <w:b/>
        <w:color w:val="B1030C"/>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34">
    <w:nsid w:val="5A082D60"/>
    <w:multiLevelType w:val="hybridMultilevel"/>
    <w:tmpl w:val="273443A8"/>
    <w:lvl w:ilvl="0" w:tplc="F2789CA0">
      <w:start w:val="1"/>
      <w:numFmt w:val="decimal"/>
      <w:lvlText w:val="%1)"/>
      <w:lvlJc w:val="left"/>
      <w:pPr>
        <w:ind w:left="720" w:hanging="360"/>
      </w:pPr>
      <w:rPr>
        <w:color w:val="C0000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5">
    <w:nsid w:val="5A91344E"/>
    <w:multiLevelType w:val="hybridMultilevel"/>
    <w:tmpl w:val="7ED8B73A"/>
    <w:lvl w:ilvl="0" w:tplc="040C000F">
      <w:start w:val="1"/>
      <w:numFmt w:val="decimal"/>
      <w:lvlText w:val="%1."/>
      <w:lvlJc w:val="left"/>
      <w:pPr>
        <w:ind w:left="1230" w:hanging="360"/>
      </w:pPr>
      <w:rPr>
        <w:rFonts w:hint="default"/>
      </w:rPr>
    </w:lvl>
    <w:lvl w:ilvl="1" w:tplc="040C0003" w:tentative="1">
      <w:start w:val="1"/>
      <w:numFmt w:val="bullet"/>
      <w:lvlText w:val="o"/>
      <w:lvlJc w:val="left"/>
      <w:pPr>
        <w:ind w:left="1950" w:hanging="360"/>
      </w:pPr>
      <w:rPr>
        <w:rFonts w:ascii="Courier New" w:hAnsi="Courier New" w:cs="Courier New" w:hint="default"/>
      </w:rPr>
    </w:lvl>
    <w:lvl w:ilvl="2" w:tplc="040C0005" w:tentative="1">
      <w:start w:val="1"/>
      <w:numFmt w:val="bullet"/>
      <w:lvlText w:val=""/>
      <w:lvlJc w:val="left"/>
      <w:pPr>
        <w:ind w:left="2670" w:hanging="360"/>
      </w:pPr>
      <w:rPr>
        <w:rFonts w:ascii="Wingdings" w:hAnsi="Wingdings" w:hint="default"/>
      </w:rPr>
    </w:lvl>
    <w:lvl w:ilvl="3" w:tplc="040C0001" w:tentative="1">
      <w:start w:val="1"/>
      <w:numFmt w:val="bullet"/>
      <w:lvlText w:val=""/>
      <w:lvlJc w:val="left"/>
      <w:pPr>
        <w:ind w:left="3390" w:hanging="360"/>
      </w:pPr>
      <w:rPr>
        <w:rFonts w:ascii="Symbol" w:hAnsi="Symbol" w:hint="default"/>
      </w:rPr>
    </w:lvl>
    <w:lvl w:ilvl="4" w:tplc="040C0003" w:tentative="1">
      <w:start w:val="1"/>
      <w:numFmt w:val="bullet"/>
      <w:lvlText w:val="o"/>
      <w:lvlJc w:val="left"/>
      <w:pPr>
        <w:ind w:left="4110" w:hanging="360"/>
      </w:pPr>
      <w:rPr>
        <w:rFonts w:ascii="Courier New" w:hAnsi="Courier New" w:cs="Courier New" w:hint="default"/>
      </w:rPr>
    </w:lvl>
    <w:lvl w:ilvl="5" w:tplc="040C0005" w:tentative="1">
      <w:start w:val="1"/>
      <w:numFmt w:val="bullet"/>
      <w:lvlText w:val=""/>
      <w:lvlJc w:val="left"/>
      <w:pPr>
        <w:ind w:left="4830" w:hanging="360"/>
      </w:pPr>
      <w:rPr>
        <w:rFonts w:ascii="Wingdings" w:hAnsi="Wingdings" w:hint="default"/>
      </w:rPr>
    </w:lvl>
    <w:lvl w:ilvl="6" w:tplc="040C0001" w:tentative="1">
      <w:start w:val="1"/>
      <w:numFmt w:val="bullet"/>
      <w:lvlText w:val=""/>
      <w:lvlJc w:val="left"/>
      <w:pPr>
        <w:ind w:left="5550" w:hanging="360"/>
      </w:pPr>
      <w:rPr>
        <w:rFonts w:ascii="Symbol" w:hAnsi="Symbol" w:hint="default"/>
      </w:rPr>
    </w:lvl>
    <w:lvl w:ilvl="7" w:tplc="040C0003" w:tentative="1">
      <w:start w:val="1"/>
      <w:numFmt w:val="bullet"/>
      <w:lvlText w:val="o"/>
      <w:lvlJc w:val="left"/>
      <w:pPr>
        <w:ind w:left="6270" w:hanging="360"/>
      </w:pPr>
      <w:rPr>
        <w:rFonts w:ascii="Courier New" w:hAnsi="Courier New" w:cs="Courier New" w:hint="default"/>
      </w:rPr>
    </w:lvl>
    <w:lvl w:ilvl="8" w:tplc="040C0005" w:tentative="1">
      <w:start w:val="1"/>
      <w:numFmt w:val="bullet"/>
      <w:lvlText w:val=""/>
      <w:lvlJc w:val="left"/>
      <w:pPr>
        <w:ind w:left="6990" w:hanging="360"/>
      </w:pPr>
      <w:rPr>
        <w:rFonts w:ascii="Wingdings" w:hAnsi="Wingdings" w:hint="default"/>
      </w:rPr>
    </w:lvl>
  </w:abstractNum>
  <w:abstractNum w:abstractNumId="36">
    <w:nsid w:val="67207188"/>
    <w:multiLevelType w:val="hybridMultilevel"/>
    <w:tmpl w:val="0956A0D0"/>
    <w:lvl w:ilvl="0" w:tplc="8FF04D6E">
      <w:start w:val="1"/>
      <w:numFmt w:val="upperLetter"/>
      <w:lvlText w:val="%1."/>
      <w:lvlJc w:val="left"/>
      <w:pPr>
        <w:ind w:left="720" w:hanging="360"/>
      </w:pPr>
      <w:rPr>
        <w:b/>
        <w:bCs/>
        <w:color w:val="FF000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7">
    <w:nsid w:val="67282F27"/>
    <w:multiLevelType w:val="hybridMultilevel"/>
    <w:tmpl w:val="5C348D54"/>
    <w:lvl w:ilvl="0" w:tplc="3AC28D84">
      <w:start w:val="3"/>
      <w:numFmt w:val="bullet"/>
      <w:lvlText w:val="-"/>
      <w:lvlJc w:val="left"/>
      <w:pPr>
        <w:ind w:left="720" w:hanging="360"/>
      </w:pPr>
      <w:rPr>
        <w:rFonts w:ascii="Times New Roman" w:eastAsia="Calibr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8">
    <w:nsid w:val="69D31C99"/>
    <w:multiLevelType w:val="hybridMultilevel"/>
    <w:tmpl w:val="16ECB95C"/>
    <w:lvl w:ilvl="0" w:tplc="040C0011">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9">
    <w:nsid w:val="6CB9468D"/>
    <w:multiLevelType w:val="hybridMultilevel"/>
    <w:tmpl w:val="83E42CCC"/>
    <w:lvl w:ilvl="0" w:tplc="3AC28D84">
      <w:start w:val="3"/>
      <w:numFmt w:val="bullet"/>
      <w:lvlText w:val="-"/>
      <w:lvlJc w:val="left"/>
      <w:pPr>
        <w:ind w:left="720" w:hanging="360"/>
      </w:pPr>
      <w:rPr>
        <w:rFonts w:ascii="Times New Roman" w:eastAsia="Calibr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0">
    <w:nsid w:val="79C4303F"/>
    <w:multiLevelType w:val="hybridMultilevel"/>
    <w:tmpl w:val="4462C55A"/>
    <w:lvl w:ilvl="0" w:tplc="B78ADBC2">
      <w:start w:val="3"/>
      <w:numFmt w:val="decimal"/>
      <w:lvlText w:val="%1)"/>
      <w:lvlJc w:val="left"/>
      <w:pPr>
        <w:ind w:left="1068" w:hanging="360"/>
      </w:pPr>
      <w:rPr>
        <w:rFonts w:hint="default"/>
        <w:b/>
        <w:bCs/>
        <w:color w:val="C0000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1">
    <w:nsid w:val="7BC57D24"/>
    <w:multiLevelType w:val="hybridMultilevel"/>
    <w:tmpl w:val="22B28DA2"/>
    <w:lvl w:ilvl="0" w:tplc="040C0013">
      <w:start w:val="1"/>
      <w:numFmt w:val="upperRoman"/>
      <w:lvlText w:val="%1."/>
      <w:lvlJc w:val="righ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2">
    <w:nsid w:val="7CD96A01"/>
    <w:multiLevelType w:val="hybridMultilevel"/>
    <w:tmpl w:val="D0BC3B0C"/>
    <w:lvl w:ilvl="0" w:tplc="040C000F">
      <w:start w:val="1"/>
      <w:numFmt w:val="decimal"/>
      <w:lvlText w:val="%1."/>
      <w:lvlJc w:val="left"/>
      <w:pPr>
        <w:ind w:left="870" w:hanging="360"/>
      </w:pPr>
    </w:lvl>
    <w:lvl w:ilvl="1" w:tplc="040C0019" w:tentative="1">
      <w:start w:val="1"/>
      <w:numFmt w:val="lowerLetter"/>
      <w:lvlText w:val="%2."/>
      <w:lvlJc w:val="left"/>
      <w:pPr>
        <w:ind w:left="1590" w:hanging="360"/>
      </w:pPr>
    </w:lvl>
    <w:lvl w:ilvl="2" w:tplc="040C001B" w:tentative="1">
      <w:start w:val="1"/>
      <w:numFmt w:val="lowerRoman"/>
      <w:lvlText w:val="%3."/>
      <w:lvlJc w:val="right"/>
      <w:pPr>
        <w:ind w:left="2310" w:hanging="180"/>
      </w:pPr>
    </w:lvl>
    <w:lvl w:ilvl="3" w:tplc="040C000F" w:tentative="1">
      <w:start w:val="1"/>
      <w:numFmt w:val="decimal"/>
      <w:lvlText w:val="%4."/>
      <w:lvlJc w:val="left"/>
      <w:pPr>
        <w:ind w:left="3030" w:hanging="360"/>
      </w:pPr>
    </w:lvl>
    <w:lvl w:ilvl="4" w:tplc="040C0019" w:tentative="1">
      <w:start w:val="1"/>
      <w:numFmt w:val="lowerLetter"/>
      <w:lvlText w:val="%5."/>
      <w:lvlJc w:val="left"/>
      <w:pPr>
        <w:ind w:left="3750" w:hanging="360"/>
      </w:pPr>
    </w:lvl>
    <w:lvl w:ilvl="5" w:tplc="040C001B" w:tentative="1">
      <w:start w:val="1"/>
      <w:numFmt w:val="lowerRoman"/>
      <w:lvlText w:val="%6."/>
      <w:lvlJc w:val="right"/>
      <w:pPr>
        <w:ind w:left="4470" w:hanging="180"/>
      </w:pPr>
    </w:lvl>
    <w:lvl w:ilvl="6" w:tplc="040C000F" w:tentative="1">
      <w:start w:val="1"/>
      <w:numFmt w:val="decimal"/>
      <w:lvlText w:val="%7."/>
      <w:lvlJc w:val="left"/>
      <w:pPr>
        <w:ind w:left="5190" w:hanging="360"/>
      </w:pPr>
    </w:lvl>
    <w:lvl w:ilvl="7" w:tplc="040C0019" w:tentative="1">
      <w:start w:val="1"/>
      <w:numFmt w:val="lowerLetter"/>
      <w:lvlText w:val="%8."/>
      <w:lvlJc w:val="left"/>
      <w:pPr>
        <w:ind w:left="5910" w:hanging="360"/>
      </w:pPr>
    </w:lvl>
    <w:lvl w:ilvl="8" w:tplc="040C001B" w:tentative="1">
      <w:start w:val="1"/>
      <w:numFmt w:val="lowerRoman"/>
      <w:lvlText w:val="%9."/>
      <w:lvlJc w:val="right"/>
      <w:pPr>
        <w:ind w:left="6630" w:hanging="180"/>
      </w:pPr>
    </w:lvl>
  </w:abstractNum>
  <w:num w:numId="1">
    <w:abstractNumId w:val="18"/>
  </w:num>
  <w:num w:numId="2">
    <w:abstractNumId w:val="20"/>
  </w:num>
  <w:num w:numId="3">
    <w:abstractNumId w:val="10"/>
  </w:num>
  <w:num w:numId="4">
    <w:abstractNumId w:val="1"/>
  </w:num>
  <w:num w:numId="5">
    <w:abstractNumId w:val="16"/>
  </w:num>
  <w:num w:numId="6">
    <w:abstractNumId w:val="13"/>
  </w:num>
  <w:num w:numId="7">
    <w:abstractNumId w:val="31"/>
  </w:num>
  <w:num w:numId="8">
    <w:abstractNumId w:val="26"/>
  </w:num>
  <w:num w:numId="9">
    <w:abstractNumId w:val="38"/>
  </w:num>
  <w:num w:numId="10">
    <w:abstractNumId w:val="41"/>
  </w:num>
  <w:num w:numId="11">
    <w:abstractNumId w:val="28"/>
  </w:num>
  <w:num w:numId="12">
    <w:abstractNumId w:val="9"/>
  </w:num>
  <w:num w:numId="13">
    <w:abstractNumId w:val="2"/>
  </w:num>
  <w:num w:numId="14">
    <w:abstractNumId w:val="4"/>
  </w:num>
  <w:num w:numId="15">
    <w:abstractNumId w:val="3"/>
  </w:num>
  <w:num w:numId="16">
    <w:abstractNumId w:val="39"/>
  </w:num>
  <w:num w:numId="17">
    <w:abstractNumId w:val="37"/>
  </w:num>
  <w:num w:numId="18">
    <w:abstractNumId w:val="15"/>
  </w:num>
  <w:num w:numId="19">
    <w:abstractNumId w:val="22"/>
  </w:num>
  <w:num w:numId="20">
    <w:abstractNumId w:val="17"/>
  </w:num>
  <w:num w:numId="21">
    <w:abstractNumId w:val="23"/>
  </w:num>
  <w:num w:numId="22">
    <w:abstractNumId w:val="12"/>
  </w:num>
  <w:num w:numId="23">
    <w:abstractNumId w:val="5"/>
  </w:num>
  <w:num w:numId="24">
    <w:abstractNumId w:val="0"/>
  </w:num>
  <w:num w:numId="25">
    <w:abstractNumId w:val="7"/>
  </w:num>
  <w:num w:numId="26">
    <w:abstractNumId w:val="21"/>
  </w:num>
  <w:num w:numId="27">
    <w:abstractNumId w:val="33"/>
  </w:num>
  <w:num w:numId="28">
    <w:abstractNumId w:val="34"/>
  </w:num>
  <w:num w:numId="29">
    <w:abstractNumId w:val="42"/>
  </w:num>
  <w:num w:numId="30">
    <w:abstractNumId w:val="30"/>
  </w:num>
  <w:num w:numId="31">
    <w:abstractNumId w:val="35"/>
  </w:num>
  <w:num w:numId="32">
    <w:abstractNumId w:val="14"/>
  </w:num>
  <w:num w:numId="33">
    <w:abstractNumId w:val="40"/>
  </w:num>
  <w:num w:numId="34">
    <w:abstractNumId w:val="6"/>
  </w:num>
  <w:num w:numId="35">
    <w:abstractNumId w:val="8"/>
  </w:num>
  <w:num w:numId="36">
    <w:abstractNumId w:val="19"/>
  </w:num>
  <w:num w:numId="37">
    <w:abstractNumId w:val="27"/>
  </w:num>
  <w:num w:numId="38">
    <w:abstractNumId w:val="11"/>
  </w:num>
  <w:num w:numId="39">
    <w:abstractNumId w:val="25"/>
  </w:num>
  <w:num w:numId="40">
    <w:abstractNumId w:val="29"/>
  </w:num>
  <w:num w:numId="41">
    <w:abstractNumId w:val="24"/>
  </w:num>
  <w:num w:numId="42">
    <w:abstractNumId w:val="36"/>
  </w:num>
  <w:num w:numId="43">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enforcement="1" w:cryptProviderType="rsaAES" w:cryptAlgorithmClass="hash" w:cryptAlgorithmType="typeAny" w:cryptAlgorithmSid="14" w:cryptSpinCount="100000" w:hash="2wF93IL2NDVQMbAeDOPsfppEKeTnMeIe46khip/69aJU/ObVPTzjApgpfVBu9y1EZ6d4FheQwe8njyJQcTBPcw==" w:salt="pdcxzr+uk+c1keneGzBRLA=="/>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16A6"/>
    <w:rsid w:val="000A3862"/>
    <w:rsid w:val="000C411D"/>
    <w:rsid w:val="00114194"/>
    <w:rsid w:val="001222E7"/>
    <w:rsid w:val="003037C7"/>
    <w:rsid w:val="003038FC"/>
    <w:rsid w:val="00337599"/>
    <w:rsid w:val="00423528"/>
    <w:rsid w:val="00424B12"/>
    <w:rsid w:val="005216A6"/>
    <w:rsid w:val="00542055"/>
    <w:rsid w:val="00571345"/>
    <w:rsid w:val="00626F60"/>
    <w:rsid w:val="00627EBA"/>
    <w:rsid w:val="006D5CBD"/>
    <w:rsid w:val="007132FF"/>
    <w:rsid w:val="007D2433"/>
    <w:rsid w:val="008F362F"/>
    <w:rsid w:val="008F56EC"/>
    <w:rsid w:val="00945C57"/>
    <w:rsid w:val="00956F76"/>
    <w:rsid w:val="00960A9F"/>
    <w:rsid w:val="00964260"/>
    <w:rsid w:val="009C28D3"/>
    <w:rsid w:val="009F4555"/>
    <w:rsid w:val="00A122CD"/>
    <w:rsid w:val="00BC33B4"/>
    <w:rsid w:val="00C40B27"/>
    <w:rsid w:val="00D053F2"/>
    <w:rsid w:val="00D937FF"/>
    <w:rsid w:val="00DD63A5"/>
    <w:rsid w:val="00DF23C2"/>
    <w:rsid w:val="00E0376C"/>
    <w:rsid w:val="00E15D8A"/>
    <w:rsid w:val="00ED6F6C"/>
    <w:rsid w:val="00F05002"/>
    <w:rsid w:val="00F113D8"/>
    <w:rsid w:val="00F86F57"/>
    <w:rsid w:val="00FC57AF"/>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4C46EF5C-721D-47CC-B696-8B016AC345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13D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216A6"/>
    <w:pPr>
      <w:tabs>
        <w:tab w:val="center" w:pos="4153"/>
        <w:tab w:val="right" w:pos="8306"/>
      </w:tabs>
      <w:spacing w:after="0" w:line="240" w:lineRule="auto"/>
    </w:pPr>
  </w:style>
  <w:style w:type="character" w:customStyle="1" w:styleId="HeaderChar">
    <w:name w:val="Header Char"/>
    <w:basedOn w:val="DefaultParagraphFont"/>
    <w:link w:val="Header"/>
    <w:uiPriority w:val="99"/>
    <w:rsid w:val="005216A6"/>
  </w:style>
  <w:style w:type="paragraph" w:styleId="Footer">
    <w:name w:val="footer"/>
    <w:basedOn w:val="Normal"/>
    <w:link w:val="FooterChar"/>
    <w:uiPriority w:val="99"/>
    <w:unhideWhenUsed/>
    <w:rsid w:val="005216A6"/>
    <w:pPr>
      <w:tabs>
        <w:tab w:val="center" w:pos="4153"/>
        <w:tab w:val="right" w:pos="8306"/>
      </w:tabs>
      <w:spacing w:after="0" w:line="240" w:lineRule="auto"/>
    </w:pPr>
  </w:style>
  <w:style w:type="character" w:customStyle="1" w:styleId="FooterChar">
    <w:name w:val="Footer Char"/>
    <w:basedOn w:val="DefaultParagraphFont"/>
    <w:link w:val="Footer"/>
    <w:uiPriority w:val="99"/>
    <w:rsid w:val="005216A6"/>
  </w:style>
  <w:style w:type="paragraph" w:styleId="BalloonText">
    <w:name w:val="Balloon Text"/>
    <w:basedOn w:val="Normal"/>
    <w:link w:val="BalloonTextChar"/>
    <w:uiPriority w:val="99"/>
    <w:semiHidden/>
    <w:unhideWhenUsed/>
    <w:rsid w:val="005216A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216A6"/>
    <w:rPr>
      <w:rFonts w:ascii="Tahoma" w:hAnsi="Tahoma" w:cs="Tahoma"/>
      <w:sz w:val="16"/>
      <w:szCs w:val="16"/>
    </w:rPr>
  </w:style>
  <w:style w:type="paragraph" w:styleId="ListParagraph">
    <w:name w:val="List Paragraph"/>
    <w:basedOn w:val="Normal"/>
    <w:uiPriority w:val="34"/>
    <w:qFormat/>
    <w:rsid w:val="003037C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5.png"/><Relationship Id="rId18" Type="http://schemas.microsoft.com/office/2007/relationships/hdphoto" Target="media/hdphoto5.wdp"/><Relationship Id="rId26" Type="http://schemas.openxmlformats.org/officeDocument/2006/relationships/image" Target="media/image12.jpeg"/><Relationship Id="rId3" Type="http://schemas.openxmlformats.org/officeDocument/2006/relationships/settings" Target="settings.xml"/><Relationship Id="rId21" Type="http://schemas.openxmlformats.org/officeDocument/2006/relationships/image" Target="media/image9.png"/><Relationship Id="rId34" Type="http://schemas.openxmlformats.org/officeDocument/2006/relationships/fontTable" Target="fontTable.xml"/><Relationship Id="rId7" Type="http://schemas.openxmlformats.org/officeDocument/2006/relationships/image" Target="media/image1.emf"/><Relationship Id="rId12" Type="http://schemas.microsoft.com/office/2007/relationships/hdphoto" Target="media/hdphoto2.wdp"/><Relationship Id="rId17" Type="http://schemas.openxmlformats.org/officeDocument/2006/relationships/image" Target="media/image7.png"/><Relationship Id="rId25" Type="http://schemas.openxmlformats.org/officeDocument/2006/relationships/image" Target="media/image11.jpeg"/><Relationship Id="rId33" Type="http://schemas.openxmlformats.org/officeDocument/2006/relationships/footer" Target="footer3.xml"/><Relationship Id="rId2" Type="http://schemas.openxmlformats.org/officeDocument/2006/relationships/styles" Target="styles.xml"/><Relationship Id="rId16" Type="http://schemas.microsoft.com/office/2007/relationships/hdphoto" Target="media/hdphoto4.wdp"/><Relationship Id="rId20" Type="http://schemas.microsoft.com/office/2007/relationships/hdphoto" Target="media/hdphoto6.wdp"/><Relationship Id="rId29"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24" Type="http://schemas.microsoft.com/office/2007/relationships/hdphoto" Target="media/hdphoto8.wdp"/><Relationship Id="rId32"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image" Target="media/image6.png"/><Relationship Id="rId23" Type="http://schemas.openxmlformats.org/officeDocument/2006/relationships/image" Target="media/image10.png"/><Relationship Id="rId28" Type="http://schemas.openxmlformats.org/officeDocument/2006/relationships/header" Target="header1.xml"/><Relationship Id="rId36" Type="http://schemas.openxmlformats.org/officeDocument/2006/relationships/theme" Target="theme/theme1.xml"/><Relationship Id="rId10" Type="http://schemas.openxmlformats.org/officeDocument/2006/relationships/image" Target="media/image3.jpeg"/><Relationship Id="rId19" Type="http://schemas.openxmlformats.org/officeDocument/2006/relationships/image" Target="media/image8.png"/><Relationship Id="rId31" Type="http://schemas.openxmlformats.org/officeDocument/2006/relationships/footer" Target="footer2.xml"/><Relationship Id="rId4" Type="http://schemas.openxmlformats.org/officeDocument/2006/relationships/webSettings" Target="webSettings.xml"/><Relationship Id="rId9" Type="http://schemas.microsoft.com/office/2007/relationships/hdphoto" Target="media/hdphoto1.wdp"/><Relationship Id="rId14" Type="http://schemas.microsoft.com/office/2007/relationships/hdphoto" Target="media/hdphoto3.wdp"/><Relationship Id="rId22" Type="http://schemas.microsoft.com/office/2007/relationships/hdphoto" Target="media/hdphoto7.wdp"/><Relationship Id="rId27" Type="http://schemas.openxmlformats.org/officeDocument/2006/relationships/image" Target="media/image13.png"/><Relationship Id="rId30" Type="http://schemas.openxmlformats.org/officeDocument/2006/relationships/footer" Target="footer1.xml"/><Relationship Id="rId35"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6552E95128E348F689A5F64B8551DECE"/>
        <w:category>
          <w:name w:val="Général"/>
          <w:gallery w:val="placeholder"/>
        </w:category>
        <w:types>
          <w:type w:val="bbPlcHdr"/>
        </w:types>
        <w:behaviors>
          <w:behavior w:val="content"/>
        </w:behaviors>
        <w:guid w:val="{F5340F36-2DF1-4FFC-B531-227A756D0FC8}"/>
      </w:docPartPr>
      <w:docPartBody>
        <w:p w:rsidR="00FB6A75" w:rsidRDefault="00F94B01" w:rsidP="00F94B01">
          <w:pPr>
            <w:pStyle w:val="6552E95128E348F689A5F64B8551DECE"/>
          </w:pPr>
          <w:r>
            <w:rPr>
              <w:rFonts w:asciiTheme="majorHAnsi" w:eastAsiaTheme="majorEastAsia" w:hAnsiTheme="majorHAnsi" w:cstheme="majorBidi"/>
              <w:sz w:val="32"/>
              <w:szCs w:val="32"/>
            </w:rPr>
            <w:t>[Titre du document]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Lucida Calligraphy">
    <w:panose1 w:val="03010101010101010101"/>
    <w:charset w:val="00"/>
    <w:family w:val="script"/>
    <w:pitch w:val="variable"/>
    <w:sig w:usb0="00000003" w:usb1="00000000" w:usb2="00000000" w:usb3="00000000" w:csb0="00000001" w:csb1="00000000"/>
  </w:font>
  <w:font w:name="+mn-ea">
    <w:panose1 w:val="00000000000000000000"/>
    <w:charset w:val="00"/>
    <w:family w:val="roman"/>
    <w:notTrueType/>
    <w:pitch w:val="default"/>
  </w:font>
  <w:font w:name="Elephant">
    <w:panose1 w:val="02020904090505020303"/>
    <w:charset w:val="00"/>
    <w:family w:val="roman"/>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94B01"/>
    <w:rsid w:val="00000913"/>
    <w:rsid w:val="002465BD"/>
    <w:rsid w:val="008C23A3"/>
    <w:rsid w:val="00F94B01"/>
    <w:rsid w:val="00FB6A75"/>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6552E95128E348F689A5F64B8551DECE">
    <w:name w:val="6552E95128E348F689A5F64B8551DECE"/>
    <w:rsid w:val="00F94B01"/>
  </w:style>
  <w:style w:type="paragraph" w:customStyle="1" w:styleId="D236AD27EB764375AEF5770895C59150">
    <w:name w:val="D236AD27EB764375AEF5770895C59150"/>
    <w:rsid w:val="00F94B0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306</TotalTime>
  <Pages>1</Pages>
  <Words>1392</Words>
  <Characters>7659</Characters>
  <Application>Microsoft Office Word</Application>
  <DocSecurity>8</DocSecurity>
  <Lines>63</Lines>
  <Paragraphs>18</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Anatomie Physiologie         -    Appareil Respiratoire     -        Les voies aériennes supérieures</vt:lpstr>
      <vt:lpstr>Anatomie Physiologie         -    Appareil Respiratoire     -        Les voies aériennes supérieures</vt:lpstr>
    </vt:vector>
  </TitlesOfParts>
  <Company/>
  <LinksUpToDate>false</LinksUpToDate>
  <CharactersWithSpaces>9033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Anatomie Physiologie         -    Appareil Respiratoire     -        Les voies aériennes supérieures</dc:title>
  <dc:creator>HADJIDJ</dc:creator>
  <cp:lastModifiedBy>IBRAHIM</cp:lastModifiedBy>
  <cp:revision>19</cp:revision>
  <cp:lastPrinted>2013-12-24T23:36:00Z</cp:lastPrinted>
  <dcterms:created xsi:type="dcterms:W3CDTF">2013-12-24T17:42:00Z</dcterms:created>
  <dcterms:modified xsi:type="dcterms:W3CDTF">2015-03-31T21:51:00Z</dcterms:modified>
</cp:coreProperties>
</file>