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899" w:rsidRPr="00EC3AA8" w:rsidRDefault="005B2899" w:rsidP="004E6517">
      <w:pPr>
        <w:shd w:val="clear" w:color="auto" w:fill="FFFFFF"/>
        <w:spacing w:before="100" w:beforeAutospacing="1" w:after="100" w:afterAutospacing="1" w:line="360" w:lineRule="auto"/>
        <w:jc w:val="center"/>
        <w:rPr>
          <w:rFonts w:ascii="Algerian" w:eastAsia="Times New Roman" w:hAnsi="Algerian" w:cstheme="majorBidi"/>
          <w:b/>
          <w:bCs/>
          <w:color w:val="FF0000"/>
          <w:sz w:val="28"/>
          <w:szCs w:val="28"/>
          <w:lang w:eastAsia="fr-FR"/>
        </w:rPr>
      </w:pPr>
      <w:bookmarkStart w:id="0" w:name="_GoBack"/>
      <w:bookmarkEnd w:id="0"/>
      <w:r w:rsidRPr="00EC3AA8">
        <w:rPr>
          <w:rFonts w:ascii="Algerian" w:eastAsia="Times New Roman" w:hAnsi="Algerian" w:cstheme="majorBidi"/>
          <w:b/>
          <w:bCs/>
          <w:color w:val="FF0000"/>
          <w:sz w:val="28"/>
          <w:szCs w:val="28"/>
          <w:lang w:eastAsia="fr-FR"/>
        </w:rPr>
        <w:t>Anatomie cardiaque</w:t>
      </w:r>
    </w:p>
    <w:p w:rsidR="00806F19" w:rsidRPr="004E6517" w:rsidRDefault="00806F19" w:rsidP="00806F19">
      <w:pPr>
        <w:shd w:val="clear" w:color="auto" w:fill="FFFFFF"/>
        <w:spacing w:before="100" w:beforeAutospacing="1" w:after="100" w:afterAutospacing="1" w:line="360" w:lineRule="auto"/>
        <w:rPr>
          <w:rFonts w:asciiTheme="majorBidi" w:eastAsia="Times New Roman" w:hAnsiTheme="majorBidi" w:cstheme="majorBidi"/>
          <w:b/>
          <w:bCs/>
          <w:color w:val="0000FF"/>
          <w:sz w:val="24"/>
          <w:szCs w:val="24"/>
          <w:lang w:eastAsia="fr-FR"/>
        </w:rPr>
      </w:pPr>
      <w:r>
        <w:rPr>
          <w:rFonts w:asciiTheme="majorBidi" w:eastAsia="Times New Roman" w:hAnsiTheme="majorBidi" w:cstheme="majorBidi"/>
          <w:b/>
          <w:bCs/>
          <w:color w:val="0000FF"/>
          <w:sz w:val="24"/>
          <w:szCs w:val="24"/>
          <w:lang w:eastAsia="fr-FR"/>
        </w:rPr>
        <w:t>Plan</w:t>
      </w:r>
    </w:p>
    <w:p w:rsidR="004E6517" w:rsidRPr="003B7059" w:rsidRDefault="004E6517" w:rsidP="004E6517">
      <w:pPr>
        <w:pStyle w:val="NormalWeb"/>
        <w:numPr>
          <w:ilvl w:val="0"/>
          <w:numId w:val="3"/>
        </w:numPr>
        <w:shd w:val="clear" w:color="auto" w:fill="FFFFFF"/>
        <w:spacing w:line="360" w:lineRule="auto"/>
        <w:rPr>
          <w:rFonts w:asciiTheme="majorBidi" w:hAnsiTheme="majorBidi" w:cstheme="majorBidi"/>
          <w:b/>
          <w:bCs/>
          <w:color w:val="000000" w:themeColor="text1"/>
        </w:rPr>
      </w:pPr>
      <w:r w:rsidRPr="003B7059">
        <w:rPr>
          <w:rFonts w:asciiTheme="majorBidi" w:hAnsiTheme="majorBidi" w:cstheme="majorBidi"/>
          <w:b/>
          <w:bCs/>
          <w:color w:val="000000" w:themeColor="text1"/>
        </w:rPr>
        <w:t xml:space="preserve">Définition </w:t>
      </w:r>
    </w:p>
    <w:p w:rsidR="004E6517" w:rsidRPr="003B7059" w:rsidRDefault="007F5DA9" w:rsidP="004E6517">
      <w:pPr>
        <w:pStyle w:val="ListParagraph"/>
        <w:numPr>
          <w:ilvl w:val="0"/>
          <w:numId w:val="3"/>
        </w:numPr>
        <w:spacing w:line="360" w:lineRule="auto"/>
        <w:rPr>
          <w:rFonts w:asciiTheme="majorBidi" w:hAnsiTheme="majorBidi" w:cstheme="majorBidi"/>
          <w:b/>
          <w:bCs/>
          <w:color w:val="000000" w:themeColor="text1"/>
          <w:sz w:val="24"/>
          <w:szCs w:val="24"/>
        </w:rPr>
      </w:pPr>
      <w:hyperlink r:id="rId7" w:anchor="Situtation_du_coeur" w:history="1">
        <w:r w:rsidR="005B2899" w:rsidRPr="003B7059">
          <w:rPr>
            <w:rFonts w:asciiTheme="majorBidi" w:eastAsia="Times New Roman" w:hAnsiTheme="majorBidi" w:cstheme="majorBidi"/>
            <w:b/>
            <w:bCs/>
            <w:color w:val="000000" w:themeColor="text1"/>
            <w:sz w:val="24"/>
            <w:szCs w:val="24"/>
            <w:lang w:eastAsia="fr-FR"/>
          </w:rPr>
          <w:t>Situation du cœur</w:t>
        </w:r>
      </w:hyperlink>
    </w:p>
    <w:p w:rsidR="004E6517" w:rsidRPr="003B7059" w:rsidRDefault="007F5DA9" w:rsidP="004E6517">
      <w:pPr>
        <w:pStyle w:val="ListParagraph"/>
        <w:numPr>
          <w:ilvl w:val="0"/>
          <w:numId w:val="3"/>
        </w:numPr>
        <w:spacing w:line="360" w:lineRule="auto"/>
        <w:rPr>
          <w:rFonts w:asciiTheme="majorBidi" w:hAnsiTheme="majorBidi" w:cstheme="majorBidi"/>
          <w:b/>
          <w:bCs/>
          <w:color w:val="000000" w:themeColor="text1"/>
          <w:sz w:val="24"/>
          <w:szCs w:val="24"/>
        </w:rPr>
      </w:pPr>
      <w:hyperlink r:id="rId8" w:anchor="Configuration_externe_du_coeur" w:history="1">
        <w:r w:rsidR="004E6517" w:rsidRPr="003B7059">
          <w:rPr>
            <w:rFonts w:asciiTheme="majorBidi" w:eastAsia="Times New Roman" w:hAnsiTheme="majorBidi" w:cstheme="majorBidi"/>
            <w:b/>
            <w:bCs/>
            <w:color w:val="000000" w:themeColor="text1"/>
            <w:sz w:val="24"/>
            <w:szCs w:val="24"/>
            <w:lang w:eastAsia="fr-FR"/>
          </w:rPr>
          <w:t>Configuration</w:t>
        </w:r>
        <w:r w:rsidR="005B2899" w:rsidRPr="003B7059">
          <w:rPr>
            <w:rFonts w:asciiTheme="majorBidi" w:eastAsia="Times New Roman" w:hAnsiTheme="majorBidi" w:cstheme="majorBidi"/>
            <w:b/>
            <w:bCs/>
            <w:color w:val="000000" w:themeColor="text1"/>
            <w:sz w:val="24"/>
            <w:szCs w:val="24"/>
            <w:lang w:eastAsia="fr-FR"/>
          </w:rPr>
          <w:t xml:space="preserve"> externe du cœur</w:t>
        </w:r>
      </w:hyperlink>
    </w:p>
    <w:p w:rsidR="004E6517" w:rsidRPr="003B7059" w:rsidRDefault="007F5DA9" w:rsidP="004E6517">
      <w:pPr>
        <w:pStyle w:val="ListParagraph"/>
        <w:numPr>
          <w:ilvl w:val="0"/>
          <w:numId w:val="3"/>
        </w:numPr>
        <w:spacing w:line="360" w:lineRule="auto"/>
        <w:rPr>
          <w:rFonts w:asciiTheme="majorBidi" w:hAnsiTheme="majorBidi" w:cstheme="majorBidi"/>
          <w:b/>
          <w:bCs/>
          <w:color w:val="000000" w:themeColor="text1"/>
          <w:sz w:val="24"/>
          <w:szCs w:val="24"/>
        </w:rPr>
      </w:pPr>
      <w:hyperlink r:id="rId9" w:anchor="Configuration_interne_du_coeur" w:history="1">
        <w:r w:rsidR="004E6517" w:rsidRPr="003B7059">
          <w:rPr>
            <w:rFonts w:asciiTheme="majorBidi" w:eastAsia="Times New Roman" w:hAnsiTheme="majorBidi" w:cstheme="majorBidi"/>
            <w:b/>
            <w:bCs/>
            <w:color w:val="000000" w:themeColor="text1"/>
            <w:sz w:val="24"/>
            <w:szCs w:val="24"/>
            <w:lang w:eastAsia="fr-FR"/>
          </w:rPr>
          <w:t>Configuration</w:t>
        </w:r>
        <w:r w:rsidR="005B2899" w:rsidRPr="003B7059">
          <w:rPr>
            <w:rFonts w:asciiTheme="majorBidi" w:eastAsia="Times New Roman" w:hAnsiTheme="majorBidi" w:cstheme="majorBidi"/>
            <w:b/>
            <w:bCs/>
            <w:color w:val="000000" w:themeColor="text1"/>
            <w:sz w:val="24"/>
            <w:szCs w:val="24"/>
            <w:lang w:eastAsia="fr-FR"/>
          </w:rPr>
          <w:t xml:space="preserve"> interne du cœur</w:t>
        </w:r>
      </w:hyperlink>
    </w:p>
    <w:p w:rsidR="005B2899" w:rsidRPr="00806F19" w:rsidRDefault="007F5DA9" w:rsidP="004E6517">
      <w:pPr>
        <w:pStyle w:val="ListParagraph"/>
        <w:numPr>
          <w:ilvl w:val="0"/>
          <w:numId w:val="3"/>
        </w:numPr>
        <w:spacing w:line="360" w:lineRule="auto"/>
        <w:rPr>
          <w:rFonts w:asciiTheme="majorBidi" w:hAnsiTheme="majorBidi" w:cstheme="majorBidi"/>
          <w:b/>
          <w:bCs/>
          <w:color w:val="000000" w:themeColor="text1"/>
          <w:sz w:val="24"/>
          <w:szCs w:val="24"/>
        </w:rPr>
      </w:pPr>
      <w:hyperlink r:id="rId10" w:anchor="Les_vaisseaux_du_coeur" w:history="1">
        <w:r w:rsidR="005B2899" w:rsidRPr="003B7059">
          <w:rPr>
            <w:rFonts w:asciiTheme="majorBidi" w:eastAsia="Times New Roman" w:hAnsiTheme="majorBidi" w:cstheme="majorBidi"/>
            <w:b/>
            <w:bCs/>
            <w:color w:val="000000" w:themeColor="text1"/>
            <w:sz w:val="24"/>
            <w:szCs w:val="24"/>
            <w:lang w:eastAsia="fr-FR"/>
          </w:rPr>
          <w:t>Les vaisseaux du cœur</w:t>
        </w:r>
      </w:hyperlink>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Default="00806F19" w:rsidP="00806F19">
      <w:pPr>
        <w:pStyle w:val="ListParagraph"/>
        <w:spacing w:line="360" w:lineRule="auto"/>
        <w:rPr>
          <w:rFonts w:asciiTheme="majorBidi" w:eastAsia="Times New Roman" w:hAnsiTheme="majorBidi" w:cstheme="majorBidi"/>
          <w:b/>
          <w:bCs/>
          <w:color w:val="000000" w:themeColor="text1"/>
          <w:sz w:val="24"/>
          <w:szCs w:val="24"/>
          <w:lang w:eastAsia="fr-FR"/>
        </w:rPr>
      </w:pPr>
    </w:p>
    <w:p w:rsidR="00806F19" w:rsidRPr="003B7059" w:rsidRDefault="00806F19" w:rsidP="00806F19">
      <w:pPr>
        <w:pStyle w:val="ListParagraph"/>
        <w:spacing w:line="360" w:lineRule="auto"/>
        <w:rPr>
          <w:rFonts w:asciiTheme="majorBidi" w:hAnsiTheme="majorBidi" w:cstheme="majorBidi"/>
          <w:b/>
          <w:bCs/>
          <w:color w:val="000000" w:themeColor="text1"/>
          <w:sz w:val="24"/>
          <w:szCs w:val="24"/>
        </w:rPr>
      </w:pPr>
    </w:p>
    <w:p w:rsidR="004E6517" w:rsidRPr="003B7059" w:rsidRDefault="00806F19" w:rsidP="00806F19">
      <w:pPr>
        <w:pStyle w:val="NormalWeb"/>
        <w:numPr>
          <w:ilvl w:val="1"/>
          <w:numId w:val="4"/>
        </w:numPr>
        <w:shd w:val="clear" w:color="auto" w:fill="FFFFFF"/>
        <w:spacing w:line="360" w:lineRule="auto"/>
        <w:ind w:left="426"/>
        <w:rPr>
          <w:rFonts w:ascii="Algerian" w:hAnsi="Algerian" w:cstheme="majorBidi"/>
          <w:b/>
          <w:bCs/>
          <w:color w:val="FF0000"/>
          <w:sz w:val="28"/>
          <w:szCs w:val="28"/>
        </w:rPr>
      </w:pPr>
      <w:bookmarkStart w:id="1" w:name="Situtation_du_coeur"/>
      <w:bookmarkEnd w:id="1"/>
      <w:r w:rsidRPr="003B7059">
        <w:rPr>
          <w:rFonts w:ascii="Algerian" w:hAnsi="Algerian" w:cstheme="majorBidi"/>
          <w:b/>
          <w:bCs/>
          <w:color w:val="FF0000"/>
          <w:sz w:val="28"/>
          <w:szCs w:val="28"/>
        </w:rPr>
        <w:lastRenderedPageBreak/>
        <w:t xml:space="preserve">Définition </w:t>
      </w:r>
    </w:p>
    <w:p w:rsidR="005B2899" w:rsidRPr="005B2899" w:rsidRDefault="005B2899" w:rsidP="00806F19">
      <w:pPr>
        <w:pStyle w:val="texte"/>
        <w:numPr>
          <w:ilvl w:val="0"/>
          <w:numId w:val="5"/>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Le cœur ou myocarde, est un muscle creux strié comportant 4 cavités (2 oreillettes et 2 ventricules) qui se contracte automatiquement pour propulser le sang dans les vaisseaux.</w:t>
      </w:r>
    </w:p>
    <w:p w:rsidR="004E6517" w:rsidRPr="00806F19" w:rsidRDefault="00806F19" w:rsidP="00806F19">
      <w:pPr>
        <w:pStyle w:val="NormalWeb"/>
        <w:numPr>
          <w:ilvl w:val="1"/>
          <w:numId w:val="4"/>
        </w:numPr>
        <w:shd w:val="clear" w:color="auto" w:fill="FFFFFF"/>
        <w:spacing w:line="360" w:lineRule="auto"/>
        <w:ind w:left="426"/>
        <w:rPr>
          <w:rFonts w:ascii="Algerian" w:hAnsi="Algerian" w:cstheme="majorBidi"/>
          <w:color w:val="FF0000"/>
          <w:sz w:val="28"/>
          <w:szCs w:val="28"/>
        </w:rPr>
      </w:pPr>
      <w:r w:rsidRPr="00806F19">
        <w:rPr>
          <w:rStyle w:val="titre21"/>
          <w:rFonts w:ascii="Algerian" w:hAnsi="Algerian" w:cstheme="majorBidi"/>
          <w:color w:val="FF0000"/>
          <w:sz w:val="28"/>
          <w:szCs w:val="28"/>
        </w:rPr>
        <w:t>Situation</w:t>
      </w:r>
      <w:r w:rsidR="004E6517" w:rsidRPr="00806F19">
        <w:rPr>
          <w:rStyle w:val="titre21"/>
          <w:rFonts w:ascii="Algerian" w:hAnsi="Algerian" w:cstheme="majorBidi"/>
          <w:color w:val="FF0000"/>
          <w:sz w:val="28"/>
          <w:szCs w:val="28"/>
        </w:rPr>
        <w:t xml:space="preserve"> du cœur</w:t>
      </w:r>
    </w:p>
    <w:p w:rsidR="00806F19" w:rsidRDefault="005B2899" w:rsidP="00806F19">
      <w:pPr>
        <w:pStyle w:val="texte"/>
        <w:numPr>
          <w:ilvl w:val="0"/>
          <w:numId w:val="5"/>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Il se situe </w:t>
      </w:r>
      <w:r w:rsidRPr="004E6517">
        <w:rPr>
          <w:rFonts w:asciiTheme="majorBidi" w:hAnsiTheme="majorBidi" w:cstheme="majorBidi"/>
          <w:b/>
          <w:bCs/>
          <w:sz w:val="24"/>
          <w:szCs w:val="24"/>
        </w:rPr>
        <w:t>dans le thorax</w:t>
      </w:r>
      <w:r w:rsidRPr="004E6517">
        <w:rPr>
          <w:rFonts w:asciiTheme="majorBidi" w:hAnsiTheme="majorBidi" w:cstheme="majorBidi"/>
          <w:b/>
          <w:bCs/>
          <w:color w:val="7030A0"/>
          <w:sz w:val="24"/>
          <w:szCs w:val="24"/>
        </w:rPr>
        <w:t>, entre les deux poumons</w:t>
      </w:r>
      <w:r w:rsidRPr="005B2899">
        <w:rPr>
          <w:rFonts w:asciiTheme="majorBidi" w:hAnsiTheme="majorBidi" w:cstheme="majorBidi"/>
          <w:sz w:val="24"/>
          <w:szCs w:val="24"/>
        </w:rPr>
        <w:t xml:space="preserve">, </w:t>
      </w:r>
      <w:r w:rsidRPr="004E6517">
        <w:rPr>
          <w:rFonts w:asciiTheme="majorBidi" w:hAnsiTheme="majorBidi" w:cstheme="majorBidi"/>
          <w:b/>
          <w:bCs/>
          <w:sz w:val="24"/>
          <w:szCs w:val="24"/>
        </w:rPr>
        <w:t>au-dessus du diaphragme</w:t>
      </w:r>
      <w:r w:rsidR="00806F19">
        <w:rPr>
          <w:rFonts w:asciiTheme="majorBidi" w:hAnsiTheme="majorBidi" w:cstheme="majorBidi"/>
          <w:sz w:val="24"/>
          <w:szCs w:val="24"/>
        </w:rPr>
        <w:t>.</w:t>
      </w:r>
    </w:p>
    <w:p w:rsidR="005B2899" w:rsidRDefault="005B2899" w:rsidP="00806F19">
      <w:pPr>
        <w:pStyle w:val="texte"/>
        <w:numPr>
          <w:ilvl w:val="0"/>
          <w:numId w:val="5"/>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Il se trouve dans </w:t>
      </w:r>
      <w:r w:rsidRPr="004E6517">
        <w:rPr>
          <w:rFonts w:asciiTheme="majorBidi" w:hAnsiTheme="majorBidi" w:cstheme="majorBidi"/>
          <w:b/>
          <w:bCs/>
          <w:sz w:val="24"/>
          <w:szCs w:val="24"/>
        </w:rPr>
        <w:t>la partie médiastinale antérieure</w:t>
      </w:r>
      <w:r w:rsidRPr="005B2899">
        <w:rPr>
          <w:rFonts w:asciiTheme="majorBidi" w:hAnsiTheme="majorBidi" w:cstheme="majorBidi"/>
          <w:sz w:val="24"/>
          <w:szCs w:val="24"/>
        </w:rPr>
        <w:t xml:space="preserve"> (médiastin = région médiane du thorax situé entre les deux poumons, le sternum et la colonne vertébrale)</w:t>
      </w:r>
      <w:r w:rsidR="004E6517">
        <w:rPr>
          <w:rFonts w:asciiTheme="majorBidi" w:hAnsiTheme="majorBidi" w:cstheme="majorBidi"/>
          <w:sz w:val="24"/>
          <w:szCs w:val="24"/>
        </w:rPr>
        <w:t>.</w:t>
      </w:r>
    </w:p>
    <w:p w:rsidR="004E6517" w:rsidRDefault="004E6517" w:rsidP="005B2899">
      <w:pPr>
        <w:pStyle w:val="texte"/>
        <w:shd w:val="clear" w:color="auto" w:fill="FFFFFF"/>
        <w:spacing w:line="360" w:lineRule="auto"/>
        <w:rPr>
          <w:rFonts w:asciiTheme="majorBidi" w:hAnsiTheme="majorBidi" w:cstheme="majorBidi"/>
          <w:sz w:val="24"/>
          <w:szCs w:val="24"/>
        </w:rPr>
      </w:pPr>
      <w:r>
        <w:rPr>
          <w:noProof/>
        </w:rPr>
        <w:drawing>
          <wp:inline distT="0" distB="0" distL="0" distR="0" wp14:anchorId="31C01205" wp14:editId="30800D8E">
            <wp:extent cx="5760720" cy="4745990"/>
            <wp:effectExtent l="0" t="0" r="0" b="0"/>
            <wp:docPr id="9" name="Image 9" descr="M:\bibliotheque des CD et DVD medecines\infomed\infomed\images-anatomie\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ibliotheque des CD et DVD medecines\infomed\infomed\images-anatomie\182-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rsidR="00806F19" w:rsidRPr="00806F19" w:rsidRDefault="00806F19" w:rsidP="00806F19">
      <w:pPr>
        <w:pStyle w:val="NormalWeb"/>
        <w:shd w:val="clear" w:color="auto" w:fill="FFFFFF"/>
        <w:spacing w:line="360" w:lineRule="auto"/>
        <w:ind w:left="720"/>
        <w:jc w:val="center"/>
        <w:rPr>
          <w:rFonts w:asciiTheme="majorBidi" w:hAnsiTheme="majorBidi" w:cstheme="majorBidi"/>
          <w:i/>
          <w:iCs/>
          <w:color w:val="FF0000"/>
        </w:rPr>
      </w:pPr>
      <w:r w:rsidRPr="00806F19">
        <w:rPr>
          <w:rStyle w:val="titre21"/>
          <w:rFonts w:asciiTheme="majorBidi" w:hAnsiTheme="majorBidi" w:cstheme="majorBidi"/>
          <w:i/>
          <w:iCs/>
          <w:color w:val="FF0000"/>
          <w:sz w:val="24"/>
          <w:szCs w:val="24"/>
        </w:rPr>
        <w:t>Situation du cœur</w:t>
      </w:r>
    </w:p>
    <w:p w:rsidR="00806F19" w:rsidRDefault="00806F19" w:rsidP="005B2899">
      <w:pPr>
        <w:pStyle w:val="texte"/>
        <w:shd w:val="clear" w:color="auto" w:fill="FFFFFF"/>
        <w:spacing w:line="360" w:lineRule="auto"/>
        <w:rPr>
          <w:rFonts w:asciiTheme="majorBidi" w:hAnsiTheme="majorBidi" w:cstheme="majorBidi"/>
          <w:sz w:val="24"/>
          <w:szCs w:val="24"/>
        </w:rPr>
      </w:pPr>
    </w:p>
    <w:p w:rsidR="00272E8F" w:rsidRPr="00272E8F" w:rsidRDefault="00272E8F" w:rsidP="00272E8F">
      <w:pPr>
        <w:tabs>
          <w:tab w:val="left" w:pos="2560"/>
        </w:tabs>
        <w:rPr>
          <w:lang w:eastAsia="fr-FR"/>
        </w:rPr>
      </w:pPr>
    </w:p>
    <w:p w:rsidR="00272E8F" w:rsidRDefault="00272E8F" w:rsidP="005B2899">
      <w:pPr>
        <w:pStyle w:val="texte"/>
        <w:shd w:val="clear" w:color="auto" w:fill="FFFFFF"/>
        <w:spacing w:line="360" w:lineRule="auto"/>
        <w:rPr>
          <w:rFonts w:asciiTheme="majorBidi" w:hAnsiTheme="majorBidi" w:cstheme="majorBidi"/>
          <w:sz w:val="24"/>
          <w:szCs w:val="24"/>
        </w:rPr>
      </w:pPr>
      <w:r w:rsidRPr="00272E8F">
        <w:rPr>
          <w:rFonts w:ascii="Calibri" w:eastAsia="Calibri" w:hAnsi="Calibri" w:cs="Arial"/>
          <w:noProof/>
          <w:color w:val="auto"/>
          <w:sz w:val="22"/>
          <w:szCs w:val="22"/>
        </w:rPr>
        <w:drawing>
          <wp:inline distT="0" distB="0" distL="0" distR="0" wp14:anchorId="45CCBBE4" wp14:editId="5A50F803">
            <wp:extent cx="5760720" cy="6793230"/>
            <wp:effectExtent l="0" t="0" r="0" b="7620"/>
            <wp:docPr id="1" name="Image 1" descr="M:\bibliotheque des CD et DVD medecines\infomed\infomed\images-anatomi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bibliotheque des CD et DVD medecines\infomed\infomed\images-anatomie\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793230"/>
                    </a:xfrm>
                    <a:prstGeom prst="rect">
                      <a:avLst/>
                    </a:prstGeom>
                    <a:noFill/>
                    <a:ln>
                      <a:noFill/>
                    </a:ln>
                  </pic:spPr>
                </pic:pic>
              </a:graphicData>
            </a:graphic>
          </wp:inline>
        </w:drawing>
      </w:r>
    </w:p>
    <w:p w:rsidR="00272E8F" w:rsidRDefault="00272E8F" w:rsidP="005B2899">
      <w:pPr>
        <w:pStyle w:val="texte"/>
        <w:shd w:val="clear" w:color="auto" w:fill="FFFFFF"/>
        <w:spacing w:line="360" w:lineRule="auto"/>
        <w:rPr>
          <w:rFonts w:asciiTheme="majorBidi" w:hAnsiTheme="majorBidi" w:cstheme="majorBidi"/>
          <w:sz w:val="24"/>
          <w:szCs w:val="24"/>
        </w:rPr>
      </w:pPr>
    </w:p>
    <w:p w:rsidR="00272E8F" w:rsidRDefault="00272E8F" w:rsidP="00272E8F">
      <w:pPr>
        <w:pStyle w:val="NormalWeb"/>
        <w:shd w:val="clear" w:color="auto" w:fill="FFFFFF"/>
        <w:spacing w:line="360" w:lineRule="auto"/>
        <w:ind w:left="720"/>
        <w:jc w:val="center"/>
        <w:rPr>
          <w:rStyle w:val="titre21"/>
          <w:rFonts w:asciiTheme="majorBidi" w:hAnsiTheme="majorBidi" w:cstheme="majorBidi"/>
          <w:i/>
          <w:iCs/>
          <w:color w:val="FF0000"/>
          <w:sz w:val="24"/>
          <w:szCs w:val="24"/>
        </w:rPr>
      </w:pPr>
      <w:r w:rsidRPr="00806F19">
        <w:rPr>
          <w:rStyle w:val="titre21"/>
          <w:rFonts w:asciiTheme="majorBidi" w:hAnsiTheme="majorBidi" w:cstheme="majorBidi"/>
          <w:i/>
          <w:iCs/>
          <w:color w:val="FF0000"/>
          <w:sz w:val="24"/>
          <w:szCs w:val="24"/>
        </w:rPr>
        <w:t>Situation du cœur</w:t>
      </w:r>
    </w:p>
    <w:p w:rsidR="00272E8F" w:rsidRPr="00272E8F" w:rsidRDefault="00272E8F" w:rsidP="00272E8F">
      <w:pPr>
        <w:pStyle w:val="NormalWeb"/>
        <w:shd w:val="clear" w:color="auto" w:fill="FFFFFF"/>
        <w:spacing w:line="360" w:lineRule="auto"/>
        <w:ind w:left="720"/>
        <w:jc w:val="center"/>
        <w:rPr>
          <w:rFonts w:asciiTheme="majorBidi" w:hAnsiTheme="majorBidi" w:cstheme="majorBidi"/>
          <w:i/>
          <w:iCs/>
          <w:color w:val="FF0000"/>
        </w:rPr>
      </w:pPr>
    </w:p>
    <w:p w:rsidR="005B2899" w:rsidRPr="003B7059" w:rsidRDefault="00806F19" w:rsidP="00806F19">
      <w:pPr>
        <w:pStyle w:val="titre2"/>
        <w:numPr>
          <w:ilvl w:val="0"/>
          <w:numId w:val="7"/>
        </w:numPr>
        <w:shd w:val="clear" w:color="auto" w:fill="FFFFFF"/>
        <w:spacing w:line="360" w:lineRule="auto"/>
        <w:rPr>
          <w:rFonts w:ascii="Algerian" w:hAnsi="Algerian" w:cstheme="majorBidi"/>
          <w:sz w:val="28"/>
          <w:szCs w:val="28"/>
          <w:u w:val="none"/>
        </w:rPr>
      </w:pPr>
      <w:bookmarkStart w:id="2" w:name="Configuration_externe_du_coeur"/>
      <w:bookmarkEnd w:id="2"/>
      <w:r w:rsidRPr="003B7059">
        <w:rPr>
          <w:rFonts w:ascii="Algerian" w:hAnsi="Algerian" w:cstheme="majorBidi"/>
          <w:sz w:val="28"/>
          <w:szCs w:val="28"/>
          <w:u w:val="none"/>
        </w:rPr>
        <w:lastRenderedPageBreak/>
        <w:t>Configuration externe du cœur</w:t>
      </w:r>
    </w:p>
    <w:p w:rsidR="005B2899" w:rsidRDefault="005B2899" w:rsidP="00806F19">
      <w:pPr>
        <w:pStyle w:val="texte"/>
        <w:numPr>
          <w:ilvl w:val="0"/>
          <w:numId w:val="8"/>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Le </w:t>
      </w:r>
      <w:r w:rsidR="00806F19" w:rsidRPr="005B2899">
        <w:rPr>
          <w:rFonts w:asciiTheme="majorBidi" w:hAnsiTheme="majorBidi" w:cstheme="majorBidi"/>
          <w:sz w:val="24"/>
          <w:szCs w:val="24"/>
        </w:rPr>
        <w:t>cœur</w:t>
      </w:r>
      <w:r w:rsidRPr="005B2899">
        <w:rPr>
          <w:rFonts w:asciiTheme="majorBidi" w:hAnsiTheme="majorBidi" w:cstheme="majorBidi"/>
          <w:sz w:val="24"/>
          <w:szCs w:val="24"/>
        </w:rPr>
        <w:t xml:space="preserve"> se présente sous le format d’une pyramide triangulaire, il est ferme et rouge. Il pèse, chez l’homme 300 g et chez la femme 270 g.</w:t>
      </w:r>
    </w:p>
    <w:p w:rsidR="00806F19" w:rsidRDefault="00806F19" w:rsidP="00806F19">
      <w:pPr>
        <w:pStyle w:val="texte"/>
        <w:numPr>
          <w:ilvl w:val="0"/>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Il presente a decrire :</w:t>
      </w:r>
    </w:p>
    <w:p w:rsidR="00806F19" w:rsidRDefault="00806F19" w:rsidP="00806F19">
      <w:pPr>
        <w:pStyle w:val="texte"/>
        <w:numPr>
          <w:ilvl w:val="1"/>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 xml:space="preserve">Une base </w:t>
      </w:r>
    </w:p>
    <w:p w:rsidR="00806F19" w:rsidRDefault="00806F19" w:rsidP="00806F19">
      <w:pPr>
        <w:pStyle w:val="texte"/>
        <w:numPr>
          <w:ilvl w:val="1"/>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 xml:space="preserve">un sommet </w:t>
      </w:r>
    </w:p>
    <w:p w:rsidR="00806F19" w:rsidRDefault="00806F19" w:rsidP="00806F19">
      <w:pPr>
        <w:pStyle w:val="texte"/>
        <w:numPr>
          <w:ilvl w:val="1"/>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 xml:space="preserve">Trois faces </w:t>
      </w:r>
    </w:p>
    <w:p w:rsidR="00806F19" w:rsidRDefault="00806F19" w:rsidP="00806F19">
      <w:pPr>
        <w:pStyle w:val="texte"/>
        <w:numPr>
          <w:ilvl w:val="2"/>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 xml:space="preserve">Face antérieure </w:t>
      </w:r>
    </w:p>
    <w:p w:rsidR="00806F19" w:rsidRDefault="00806F19" w:rsidP="00806F19">
      <w:pPr>
        <w:pStyle w:val="texte"/>
        <w:numPr>
          <w:ilvl w:val="2"/>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 xml:space="preserve">Face inferieure </w:t>
      </w:r>
    </w:p>
    <w:p w:rsidR="00806F19" w:rsidRPr="005B2899" w:rsidRDefault="00806F19" w:rsidP="00806F19">
      <w:pPr>
        <w:pStyle w:val="texte"/>
        <w:numPr>
          <w:ilvl w:val="2"/>
          <w:numId w:val="8"/>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Face postérieure</w:t>
      </w:r>
    </w:p>
    <w:p w:rsidR="005B2899" w:rsidRPr="005B2899" w:rsidRDefault="005B2899" w:rsidP="00806F19">
      <w:pPr>
        <w:pStyle w:val="titre3"/>
        <w:numPr>
          <w:ilvl w:val="0"/>
          <w:numId w:val="1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La base</w:t>
      </w:r>
      <w:r w:rsidR="00806F19">
        <w:rPr>
          <w:rFonts w:asciiTheme="majorBidi" w:hAnsiTheme="majorBidi" w:cstheme="majorBidi"/>
          <w:sz w:val="24"/>
          <w:szCs w:val="24"/>
        </w:rPr>
        <w:t xml:space="preserve"> du coeur</w:t>
      </w:r>
    </w:p>
    <w:p w:rsidR="005B2899" w:rsidRDefault="005B2899" w:rsidP="00806F19">
      <w:pPr>
        <w:pStyle w:val="texte"/>
        <w:numPr>
          <w:ilvl w:val="0"/>
          <w:numId w:val="9"/>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La base est </w:t>
      </w:r>
      <w:r w:rsidRPr="00806F19">
        <w:rPr>
          <w:rFonts w:asciiTheme="majorBidi" w:hAnsiTheme="majorBidi" w:cstheme="majorBidi"/>
          <w:b/>
          <w:bCs/>
          <w:sz w:val="24"/>
          <w:szCs w:val="24"/>
        </w:rPr>
        <w:t>postérieure et droite</w:t>
      </w:r>
      <w:r w:rsidRPr="005B2899">
        <w:rPr>
          <w:rFonts w:asciiTheme="majorBidi" w:hAnsiTheme="majorBidi" w:cstheme="majorBidi"/>
          <w:sz w:val="24"/>
          <w:szCs w:val="24"/>
        </w:rPr>
        <w:t xml:space="preserve">, formée par </w:t>
      </w:r>
      <w:r w:rsidRPr="00806F19">
        <w:rPr>
          <w:rFonts w:asciiTheme="majorBidi" w:hAnsiTheme="majorBidi" w:cstheme="majorBidi"/>
          <w:b/>
          <w:bCs/>
          <w:sz w:val="24"/>
          <w:szCs w:val="24"/>
        </w:rPr>
        <w:t xml:space="preserve">les 2 oreillettes </w:t>
      </w:r>
      <w:r w:rsidRPr="005B2899">
        <w:rPr>
          <w:rFonts w:asciiTheme="majorBidi" w:hAnsiTheme="majorBidi" w:cstheme="majorBidi"/>
          <w:sz w:val="24"/>
          <w:szCs w:val="24"/>
        </w:rPr>
        <w:t xml:space="preserve">séparées entre-elles par le </w:t>
      </w:r>
      <w:r w:rsidRPr="00806F19">
        <w:rPr>
          <w:rFonts w:asciiTheme="majorBidi" w:hAnsiTheme="majorBidi" w:cstheme="majorBidi"/>
          <w:b/>
          <w:bCs/>
          <w:sz w:val="24"/>
          <w:szCs w:val="24"/>
        </w:rPr>
        <w:t>sillon inter-auriculaire</w:t>
      </w:r>
      <w:r w:rsidRPr="005B2899">
        <w:rPr>
          <w:rFonts w:asciiTheme="majorBidi" w:hAnsiTheme="majorBidi" w:cstheme="majorBidi"/>
          <w:sz w:val="24"/>
          <w:szCs w:val="24"/>
        </w:rPr>
        <w:t>.</w:t>
      </w:r>
    </w:p>
    <w:p w:rsidR="004E6517" w:rsidRDefault="004E6517" w:rsidP="005B2899">
      <w:pPr>
        <w:pStyle w:val="texte"/>
        <w:shd w:val="clear" w:color="auto" w:fill="FFFFFF"/>
        <w:spacing w:line="360" w:lineRule="auto"/>
        <w:rPr>
          <w:rFonts w:asciiTheme="majorBidi" w:hAnsiTheme="majorBidi" w:cstheme="majorBidi"/>
          <w:sz w:val="24"/>
          <w:szCs w:val="24"/>
        </w:rPr>
      </w:pPr>
      <w:r>
        <w:rPr>
          <w:noProof/>
        </w:rPr>
        <w:drawing>
          <wp:inline distT="0" distB="0" distL="0" distR="0" wp14:anchorId="3B94BBDB" wp14:editId="53F78E09">
            <wp:extent cx="5760720" cy="3381375"/>
            <wp:effectExtent l="0" t="0" r="0" b="9525"/>
            <wp:docPr id="10" name="Image 10" descr="M:\bibliotheque des CD et DVD medecines\infomed\infomed\images-anatomi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ibliotheque des CD et DVD medecines\infomed\infomed\images-anatomie\202-1.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381375"/>
                    </a:xfrm>
                    <a:prstGeom prst="rect">
                      <a:avLst/>
                    </a:prstGeom>
                    <a:noFill/>
                    <a:ln>
                      <a:noFill/>
                    </a:ln>
                  </pic:spPr>
                </pic:pic>
              </a:graphicData>
            </a:graphic>
          </wp:inline>
        </w:drawing>
      </w:r>
    </w:p>
    <w:p w:rsidR="004E6517" w:rsidRDefault="004E6517" w:rsidP="00806F19">
      <w:pPr>
        <w:pStyle w:val="titre3"/>
        <w:shd w:val="clear" w:color="auto" w:fill="FFFFFF"/>
        <w:spacing w:line="360" w:lineRule="auto"/>
        <w:jc w:val="center"/>
        <w:rPr>
          <w:rFonts w:asciiTheme="majorBidi" w:hAnsiTheme="majorBidi" w:cstheme="majorBidi"/>
          <w:i/>
          <w:iCs/>
          <w:color w:val="7030A0"/>
          <w:sz w:val="24"/>
          <w:szCs w:val="24"/>
        </w:rPr>
      </w:pPr>
      <w:r w:rsidRPr="003B7059">
        <w:rPr>
          <w:rFonts w:asciiTheme="majorBidi" w:hAnsiTheme="majorBidi" w:cstheme="majorBidi"/>
          <w:i/>
          <w:iCs/>
          <w:color w:val="7030A0"/>
          <w:sz w:val="24"/>
          <w:szCs w:val="24"/>
        </w:rPr>
        <w:t xml:space="preserve">La base du </w:t>
      </w:r>
      <w:r w:rsidR="003B7059" w:rsidRPr="003B7059">
        <w:rPr>
          <w:rFonts w:asciiTheme="majorBidi" w:hAnsiTheme="majorBidi" w:cstheme="majorBidi"/>
          <w:i/>
          <w:iCs/>
          <w:color w:val="7030A0"/>
          <w:sz w:val="24"/>
          <w:szCs w:val="24"/>
        </w:rPr>
        <w:t>cœur</w:t>
      </w:r>
    </w:p>
    <w:p w:rsidR="00272E8F" w:rsidRPr="00806F19" w:rsidRDefault="00272E8F" w:rsidP="00806F19">
      <w:pPr>
        <w:pStyle w:val="titre3"/>
        <w:shd w:val="clear" w:color="auto" w:fill="FFFFFF"/>
        <w:spacing w:line="360" w:lineRule="auto"/>
        <w:jc w:val="center"/>
        <w:rPr>
          <w:rFonts w:asciiTheme="majorBidi" w:hAnsiTheme="majorBidi" w:cstheme="majorBidi"/>
          <w:i/>
          <w:iCs/>
          <w:color w:val="7030A0"/>
          <w:sz w:val="24"/>
          <w:szCs w:val="24"/>
        </w:rPr>
      </w:pPr>
    </w:p>
    <w:p w:rsidR="005B2899" w:rsidRPr="005B2899" w:rsidRDefault="005B2899" w:rsidP="00806F19">
      <w:pPr>
        <w:pStyle w:val="titre3"/>
        <w:numPr>
          <w:ilvl w:val="0"/>
          <w:numId w:val="1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lastRenderedPageBreak/>
        <w:t>Le sommet</w:t>
      </w:r>
      <w:r w:rsidR="00806F19">
        <w:rPr>
          <w:rFonts w:asciiTheme="majorBidi" w:hAnsiTheme="majorBidi" w:cstheme="majorBidi"/>
          <w:sz w:val="24"/>
          <w:szCs w:val="24"/>
        </w:rPr>
        <w:t xml:space="preserve"> du coeur</w:t>
      </w:r>
    </w:p>
    <w:p w:rsidR="005B2899" w:rsidRPr="00806F19" w:rsidRDefault="005B2899" w:rsidP="00806F19">
      <w:pPr>
        <w:pStyle w:val="texte"/>
        <w:numPr>
          <w:ilvl w:val="0"/>
          <w:numId w:val="9"/>
        </w:numPr>
        <w:shd w:val="clear" w:color="auto" w:fill="FFFFFF"/>
        <w:spacing w:line="360" w:lineRule="auto"/>
        <w:rPr>
          <w:rFonts w:asciiTheme="majorBidi" w:hAnsiTheme="majorBidi" w:cstheme="majorBidi"/>
          <w:b/>
          <w:bCs/>
          <w:sz w:val="24"/>
          <w:szCs w:val="24"/>
        </w:rPr>
      </w:pPr>
      <w:r w:rsidRPr="005B2899">
        <w:rPr>
          <w:rFonts w:asciiTheme="majorBidi" w:hAnsiTheme="majorBidi" w:cstheme="majorBidi"/>
          <w:sz w:val="24"/>
          <w:szCs w:val="24"/>
        </w:rPr>
        <w:t xml:space="preserve">Le sommet est </w:t>
      </w:r>
      <w:r w:rsidRPr="00806F19">
        <w:rPr>
          <w:rFonts w:asciiTheme="majorBidi" w:hAnsiTheme="majorBidi" w:cstheme="majorBidi"/>
          <w:b/>
          <w:bCs/>
          <w:sz w:val="24"/>
          <w:szCs w:val="24"/>
        </w:rPr>
        <w:t>antérieur</w:t>
      </w:r>
      <w:r w:rsidRPr="005B2899">
        <w:rPr>
          <w:rFonts w:asciiTheme="majorBidi" w:hAnsiTheme="majorBidi" w:cstheme="majorBidi"/>
          <w:sz w:val="24"/>
          <w:szCs w:val="24"/>
        </w:rPr>
        <w:t xml:space="preserve"> (vers l’avant) ce qui permet de percevoir </w:t>
      </w:r>
      <w:r w:rsidRPr="00806F19">
        <w:rPr>
          <w:rFonts w:asciiTheme="majorBidi" w:hAnsiTheme="majorBidi" w:cstheme="majorBidi"/>
          <w:b/>
          <w:bCs/>
          <w:sz w:val="24"/>
          <w:szCs w:val="24"/>
        </w:rPr>
        <w:t>les battements en regard du 5ème espace intercostal gauche.</w:t>
      </w:r>
    </w:p>
    <w:p w:rsidR="004E6517" w:rsidRDefault="004E6517" w:rsidP="005B2899">
      <w:pPr>
        <w:pStyle w:val="texte"/>
        <w:shd w:val="clear" w:color="auto" w:fill="FFFFFF"/>
        <w:spacing w:line="360" w:lineRule="auto"/>
        <w:rPr>
          <w:rFonts w:asciiTheme="majorBidi" w:hAnsiTheme="majorBidi" w:cstheme="majorBidi"/>
          <w:sz w:val="24"/>
          <w:szCs w:val="24"/>
        </w:rPr>
      </w:pPr>
      <w:r>
        <w:rPr>
          <w:noProof/>
        </w:rPr>
        <w:drawing>
          <wp:inline distT="0" distB="0" distL="0" distR="0" wp14:anchorId="5B10C210" wp14:editId="2CF1D500">
            <wp:extent cx="5760720" cy="3306432"/>
            <wp:effectExtent l="0" t="0" r="0" b="8890"/>
            <wp:docPr id="12" name="Image 12" descr="M:\bibliotheque des CD et DVD medecines\infomed\infomed\images-anatomie\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bliotheque des CD et DVD medecines\infomed\infomed\images-anatomie\203-1.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306432"/>
                    </a:xfrm>
                    <a:prstGeom prst="rect">
                      <a:avLst/>
                    </a:prstGeom>
                    <a:noFill/>
                    <a:ln>
                      <a:noFill/>
                    </a:ln>
                  </pic:spPr>
                </pic:pic>
              </a:graphicData>
            </a:graphic>
          </wp:inline>
        </w:drawing>
      </w:r>
    </w:p>
    <w:p w:rsidR="004E6517" w:rsidRPr="003B7059" w:rsidRDefault="004E6517" w:rsidP="004E6517">
      <w:pPr>
        <w:pStyle w:val="titre3"/>
        <w:shd w:val="clear" w:color="auto" w:fill="FFFFFF"/>
        <w:spacing w:line="360" w:lineRule="auto"/>
        <w:jc w:val="center"/>
        <w:rPr>
          <w:rFonts w:asciiTheme="majorBidi" w:hAnsiTheme="majorBidi" w:cstheme="majorBidi"/>
          <w:i/>
          <w:iCs/>
          <w:color w:val="7030A0"/>
          <w:sz w:val="24"/>
          <w:szCs w:val="24"/>
        </w:rPr>
      </w:pPr>
      <w:r w:rsidRPr="003B7059">
        <w:rPr>
          <w:rFonts w:asciiTheme="majorBidi" w:hAnsiTheme="majorBidi" w:cstheme="majorBidi"/>
          <w:i/>
          <w:iCs/>
          <w:color w:val="7030A0"/>
          <w:sz w:val="24"/>
          <w:szCs w:val="24"/>
        </w:rPr>
        <w:t>Le sommet du cœur</w:t>
      </w:r>
    </w:p>
    <w:p w:rsidR="004E6517" w:rsidRPr="005B2899" w:rsidRDefault="004E6517" w:rsidP="005B2899">
      <w:pPr>
        <w:pStyle w:val="texte"/>
        <w:shd w:val="clear" w:color="auto" w:fill="FFFFFF"/>
        <w:spacing w:line="360" w:lineRule="auto"/>
        <w:rPr>
          <w:rFonts w:asciiTheme="majorBidi" w:hAnsiTheme="majorBidi" w:cstheme="majorBidi"/>
          <w:sz w:val="24"/>
          <w:szCs w:val="24"/>
        </w:rPr>
      </w:pPr>
    </w:p>
    <w:p w:rsidR="00806F19" w:rsidRDefault="00806F19" w:rsidP="00806F19">
      <w:pPr>
        <w:pStyle w:val="titre3"/>
        <w:numPr>
          <w:ilvl w:val="0"/>
          <w:numId w:val="10"/>
        </w:num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Les faces du cœur</w:t>
      </w:r>
    </w:p>
    <w:p w:rsidR="005B2899" w:rsidRPr="005B2899" w:rsidRDefault="005B2899" w:rsidP="00806F19">
      <w:pPr>
        <w:pStyle w:val="titre3"/>
        <w:numPr>
          <w:ilvl w:val="1"/>
          <w:numId w:val="10"/>
        </w:numPr>
        <w:shd w:val="clear" w:color="auto" w:fill="FFFFFF"/>
        <w:spacing w:line="360" w:lineRule="auto"/>
        <w:ind w:left="709"/>
        <w:rPr>
          <w:rFonts w:asciiTheme="majorBidi" w:hAnsiTheme="majorBidi" w:cstheme="majorBidi"/>
          <w:sz w:val="24"/>
          <w:szCs w:val="24"/>
        </w:rPr>
      </w:pPr>
      <w:r w:rsidRPr="005B2899">
        <w:rPr>
          <w:rFonts w:asciiTheme="majorBidi" w:hAnsiTheme="majorBidi" w:cstheme="majorBidi"/>
          <w:sz w:val="24"/>
          <w:szCs w:val="24"/>
        </w:rPr>
        <w:t>La face antérieure</w:t>
      </w:r>
    </w:p>
    <w:p w:rsidR="005B2899" w:rsidRPr="005B2899" w:rsidRDefault="005B2899" w:rsidP="008E5E3C">
      <w:pPr>
        <w:pStyle w:val="texte"/>
        <w:numPr>
          <w:ilvl w:val="0"/>
          <w:numId w:val="2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La face antérieure est séparée en 2 parties par le sillon auriculo-ventriculaire : ces 2 parties sont les oreillettes en arrière et les ventricules en avant. </w:t>
      </w:r>
    </w:p>
    <w:p w:rsidR="005B2899" w:rsidRPr="005B2899" w:rsidRDefault="005B2899" w:rsidP="008E5E3C">
      <w:pPr>
        <w:pStyle w:val="texte"/>
        <w:numPr>
          <w:ilvl w:val="0"/>
          <w:numId w:val="2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xml:space="preserve">De la partie moyenne du sillon auriculo-ventriculaire émergent 2 énormes vaisseaux : l’aorte et l’artère pulmonaire. </w:t>
      </w:r>
    </w:p>
    <w:p w:rsidR="005B2899" w:rsidRPr="005B2899" w:rsidRDefault="005B2899" w:rsidP="008E5E3C">
      <w:pPr>
        <w:pStyle w:val="texte"/>
        <w:numPr>
          <w:ilvl w:val="0"/>
          <w:numId w:val="2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En arrière du sillon auriculo-ventriculaire, un sillon vertical marque la séparation de l’oreillette droite et de l’oreillette gauche : le sillon inter-auriculaire.</w:t>
      </w:r>
    </w:p>
    <w:p w:rsidR="005B2899" w:rsidRDefault="005B2899" w:rsidP="008E5E3C">
      <w:pPr>
        <w:pStyle w:val="texte"/>
        <w:numPr>
          <w:ilvl w:val="0"/>
          <w:numId w:val="20"/>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En avant du sillon auriculo-ventriculaire, un sillon longitudinal : le sillon inter-ventriculaire, marque la séparation entre les ventricules droit et gauche.</w:t>
      </w:r>
    </w:p>
    <w:p w:rsidR="003B7059" w:rsidRPr="005B2899" w:rsidRDefault="003B7059" w:rsidP="005B2899">
      <w:pPr>
        <w:pStyle w:val="texte"/>
        <w:shd w:val="clear" w:color="auto" w:fill="FFFFFF"/>
        <w:spacing w:line="360" w:lineRule="auto"/>
        <w:rPr>
          <w:rFonts w:asciiTheme="majorBidi" w:hAnsiTheme="majorBidi" w:cstheme="majorBidi"/>
          <w:sz w:val="24"/>
          <w:szCs w:val="24"/>
        </w:rPr>
      </w:pPr>
      <w:r>
        <w:rPr>
          <w:noProof/>
        </w:rPr>
        <w:lastRenderedPageBreak/>
        <w:drawing>
          <wp:inline distT="0" distB="0" distL="0" distR="0" wp14:anchorId="54853E23" wp14:editId="16AD9617">
            <wp:extent cx="5760720" cy="6611620"/>
            <wp:effectExtent l="0" t="0" r="0" b="0"/>
            <wp:docPr id="13" name="Image 13" descr="M:\bibliotheque des CD et DVD medecines\infomed\infomed\images-anatomi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bibliotheque des CD et DVD medecines\infomed\infomed\images-anatomie\201.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6611620"/>
                    </a:xfrm>
                    <a:prstGeom prst="rect">
                      <a:avLst/>
                    </a:prstGeom>
                    <a:noFill/>
                    <a:ln>
                      <a:noFill/>
                    </a:ln>
                  </pic:spPr>
                </pic:pic>
              </a:graphicData>
            </a:graphic>
          </wp:inline>
        </w:drawing>
      </w:r>
    </w:p>
    <w:p w:rsidR="003B7059" w:rsidRPr="003B7059" w:rsidRDefault="003B7059" w:rsidP="003B7059">
      <w:pPr>
        <w:pStyle w:val="titre3"/>
        <w:shd w:val="clear" w:color="auto" w:fill="FFFFFF"/>
        <w:spacing w:line="360" w:lineRule="auto"/>
        <w:jc w:val="center"/>
        <w:rPr>
          <w:rFonts w:asciiTheme="majorBidi" w:hAnsiTheme="majorBidi" w:cstheme="majorBidi"/>
          <w:i/>
          <w:iCs/>
          <w:color w:val="7030A0"/>
          <w:sz w:val="24"/>
          <w:szCs w:val="24"/>
        </w:rPr>
      </w:pPr>
      <w:r w:rsidRPr="003B7059">
        <w:rPr>
          <w:rFonts w:asciiTheme="majorBidi" w:hAnsiTheme="majorBidi" w:cstheme="majorBidi"/>
          <w:i/>
          <w:iCs/>
          <w:color w:val="7030A0"/>
          <w:sz w:val="24"/>
          <w:szCs w:val="24"/>
        </w:rPr>
        <w:t>La face antérieure du cœur</w:t>
      </w:r>
    </w:p>
    <w:p w:rsidR="003B7059" w:rsidRDefault="003B7059" w:rsidP="005B2899">
      <w:pPr>
        <w:pStyle w:val="titre3"/>
        <w:shd w:val="clear" w:color="auto" w:fill="FFFFFF"/>
        <w:spacing w:line="360" w:lineRule="auto"/>
        <w:rPr>
          <w:rFonts w:asciiTheme="majorBidi" w:hAnsiTheme="majorBidi" w:cstheme="majorBidi"/>
          <w:sz w:val="24"/>
          <w:szCs w:val="24"/>
        </w:rPr>
      </w:pPr>
    </w:p>
    <w:p w:rsidR="008E5E3C" w:rsidRDefault="008E5E3C" w:rsidP="005B2899">
      <w:pPr>
        <w:pStyle w:val="titre3"/>
        <w:shd w:val="clear" w:color="auto" w:fill="FFFFFF"/>
        <w:spacing w:line="360" w:lineRule="auto"/>
        <w:rPr>
          <w:rFonts w:asciiTheme="majorBidi" w:hAnsiTheme="majorBidi" w:cstheme="majorBidi"/>
          <w:sz w:val="24"/>
          <w:szCs w:val="24"/>
        </w:rPr>
      </w:pPr>
    </w:p>
    <w:p w:rsidR="008E5E3C" w:rsidRDefault="008E5E3C" w:rsidP="005B2899">
      <w:pPr>
        <w:pStyle w:val="titre3"/>
        <w:shd w:val="clear" w:color="auto" w:fill="FFFFFF"/>
        <w:spacing w:line="360" w:lineRule="auto"/>
        <w:rPr>
          <w:rFonts w:asciiTheme="majorBidi" w:hAnsiTheme="majorBidi" w:cstheme="majorBidi"/>
          <w:sz w:val="24"/>
          <w:szCs w:val="24"/>
        </w:rPr>
      </w:pPr>
    </w:p>
    <w:p w:rsidR="008E5E3C" w:rsidRDefault="008E5E3C" w:rsidP="005B2899">
      <w:pPr>
        <w:pStyle w:val="titre3"/>
        <w:shd w:val="clear" w:color="auto" w:fill="FFFFFF"/>
        <w:spacing w:line="360" w:lineRule="auto"/>
        <w:rPr>
          <w:rFonts w:asciiTheme="majorBidi" w:hAnsiTheme="majorBidi" w:cstheme="majorBidi"/>
          <w:sz w:val="24"/>
          <w:szCs w:val="24"/>
        </w:rPr>
      </w:pPr>
    </w:p>
    <w:p w:rsidR="005B2899" w:rsidRPr="005B2899" w:rsidRDefault="005B2899" w:rsidP="008E5E3C">
      <w:pPr>
        <w:pStyle w:val="titre3"/>
        <w:numPr>
          <w:ilvl w:val="1"/>
          <w:numId w:val="10"/>
        </w:numPr>
        <w:shd w:val="clear" w:color="auto" w:fill="FFFFFF"/>
        <w:spacing w:line="360" w:lineRule="auto"/>
        <w:ind w:left="709"/>
        <w:rPr>
          <w:rFonts w:asciiTheme="majorBidi" w:hAnsiTheme="majorBidi" w:cstheme="majorBidi"/>
          <w:sz w:val="24"/>
          <w:szCs w:val="24"/>
        </w:rPr>
      </w:pPr>
      <w:r w:rsidRPr="005B2899">
        <w:rPr>
          <w:rFonts w:asciiTheme="majorBidi" w:hAnsiTheme="majorBidi" w:cstheme="majorBidi"/>
          <w:sz w:val="24"/>
          <w:szCs w:val="24"/>
        </w:rPr>
        <w:lastRenderedPageBreak/>
        <w:t>La face inférieure</w:t>
      </w:r>
    </w:p>
    <w:p w:rsidR="005B2899" w:rsidRDefault="005B2899" w:rsidP="005B2899">
      <w:pPr>
        <w:pStyle w:val="texte"/>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La face inférieure repose sur le diaphragme. Elle est également divisée par le sillon auriculo-ventriculaire en 2 parties : ces 2 parties sont essentiellement formées sur la face inférieure par l’oreillette droite et le ventricule droit.</w:t>
      </w:r>
    </w:p>
    <w:p w:rsidR="003B7059" w:rsidRPr="005B2899" w:rsidRDefault="003B7059" w:rsidP="005B2899">
      <w:pPr>
        <w:pStyle w:val="texte"/>
        <w:shd w:val="clear" w:color="auto" w:fill="FFFFFF"/>
        <w:spacing w:line="360" w:lineRule="auto"/>
        <w:rPr>
          <w:rFonts w:asciiTheme="majorBidi" w:hAnsiTheme="majorBidi" w:cstheme="majorBidi"/>
          <w:sz w:val="24"/>
          <w:szCs w:val="24"/>
        </w:rPr>
      </w:pPr>
      <w:r>
        <w:rPr>
          <w:noProof/>
        </w:rPr>
        <w:drawing>
          <wp:inline distT="0" distB="0" distL="0" distR="0" wp14:anchorId="1C63ADE0" wp14:editId="371222B9">
            <wp:extent cx="5760720" cy="3286666"/>
            <wp:effectExtent l="0" t="0" r="0" b="9525"/>
            <wp:docPr id="14" name="Image 14" descr="M:\bibliotheque des CD et DVD medecines\infomed\infomed\images-anatomie\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ibliotheque des CD et DVD medecines\infomed\infomed\images-anatomie\20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86666"/>
                    </a:xfrm>
                    <a:prstGeom prst="rect">
                      <a:avLst/>
                    </a:prstGeom>
                    <a:noFill/>
                    <a:ln>
                      <a:noFill/>
                    </a:ln>
                  </pic:spPr>
                </pic:pic>
              </a:graphicData>
            </a:graphic>
          </wp:inline>
        </w:drawing>
      </w:r>
    </w:p>
    <w:p w:rsidR="003B7059" w:rsidRPr="003B7059" w:rsidRDefault="003B7059" w:rsidP="003B7059">
      <w:pPr>
        <w:pStyle w:val="titre3"/>
        <w:shd w:val="clear" w:color="auto" w:fill="FFFFFF"/>
        <w:spacing w:line="360" w:lineRule="auto"/>
        <w:jc w:val="center"/>
        <w:rPr>
          <w:rFonts w:asciiTheme="majorBidi" w:hAnsiTheme="majorBidi" w:cstheme="majorBidi"/>
          <w:i/>
          <w:iCs/>
          <w:color w:val="7030A0"/>
          <w:sz w:val="24"/>
          <w:szCs w:val="24"/>
        </w:rPr>
      </w:pPr>
      <w:r w:rsidRPr="003B7059">
        <w:rPr>
          <w:rFonts w:asciiTheme="majorBidi" w:hAnsiTheme="majorBidi" w:cstheme="majorBidi"/>
          <w:i/>
          <w:iCs/>
          <w:color w:val="7030A0"/>
          <w:sz w:val="24"/>
          <w:szCs w:val="24"/>
        </w:rPr>
        <w:t>La face inférieure du cœur</w:t>
      </w:r>
    </w:p>
    <w:p w:rsidR="003B7059" w:rsidRDefault="003B7059" w:rsidP="005B2899">
      <w:pPr>
        <w:pStyle w:val="titre3"/>
        <w:shd w:val="clear" w:color="auto" w:fill="FFFFFF"/>
        <w:spacing w:line="360" w:lineRule="auto"/>
        <w:rPr>
          <w:rFonts w:asciiTheme="majorBidi" w:hAnsiTheme="majorBidi" w:cstheme="majorBidi"/>
          <w:sz w:val="24"/>
          <w:szCs w:val="24"/>
        </w:rPr>
      </w:pPr>
    </w:p>
    <w:p w:rsidR="005B2899" w:rsidRPr="005B2899" w:rsidRDefault="005B2899" w:rsidP="008E5E3C">
      <w:pPr>
        <w:pStyle w:val="titre3"/>
        <w:numPr>
          <w:ilvl w:val="1"/>
          <w:numId w:val="10"/>
        </w:numPr>
        <w:shd w:val="clear" w:color="auto" w:fill="FFFFFF"/>
        <w:spacing w:line="360" w:lineRule="auto"/>
        <w:ind w:left="567"/>
        <w:rPr>
          <w:rFonts w:asciiTheme="majorBidi" w:hAnsiTheme="majorBidi" w:cstheme="majorBidi"/>
          <w:sz w:val="24"/>
          <w:szCs w:val="24"/>
        </w:rPr>
      </w:pPr>
      <w:r w:rsidRPr="005B2899">
        <w:rPr>
          <w:rFonts w:asciiTheme="majorBidi" w:hAnsiTheme="majorBidi" w:cstheme="majorBidi"/>
          <w:sz w:val="24"/>
          <w:szCs w:val="24"/>
        </w:rPr>
        <w:t>La face postérieure</w:t>
      </w:r>
    </w:p>
    <w:p w:rsidR="005B2899" w:rsidRDefault="005B2899" w:rsidP="005B2899">
      <w:pPr>
        <w:pStyle w:val="texte"/>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    La face postérieure est également divisée par le sillon auriculo-ventriculaire en 2 parties : en arrière, se trouve l’oreillette gauche, en avant, les deux ventricules séparés par le sillon inter-ventriculaire qui se prolonge sur la face postérieure du cœur.</w:t>
      </w:r>
    </w:p>
    <w:p w:rsidR="008E5E3C" w:rsidRDefault="008E5E3C" w:rsidP="005B2899">
      <w:pPr>
        <w:pStyle w:val="texte"/>
        <w:shd w:val="clear" w:color="auto" w:fill="FFFFFF"/>
        <w:spacing w:line="360" w:lineRule="auto"/>
        <w:rPr>
          <w:rFonts w:asciiTheme="majorBidi" w:hAnsiTheme="majorBidi" w:cstheme="majorBidi"/>
          <w:sz w:val="24"/>
          <w:szCs w:val="24"/>
        </w:rPr>
      </w:pPr>
    </w:p>
    <w:p w:rsidR="008E5E3C" w:rsidRDefault="008E5E3C" w:rsidP="005B2899">
      <w:pPr>
        <w:pStyle w:val="texte"/>
        <w:shd w:val="clear" w:color="auto" w:fill="FFFFFF"/>
        <w:spacing w:line="360" w:lineRule="auto"/>
        <w:rPr>
          <w:rFonts w:asciiTheme="majorBidi" w:hAnsiTheme="majorBidi" w:cstheme="majorBidi"/>
          <w:sz w:val="24"/>
          <w:szCs w:val="24"/>
        </w:rPr>
      </w:pPr>
    </w:p>
    <w:p w:rsidR="008E5E3C" w:rsidRDefault="008E5E3C" w:rsidP="005B2899">
      <w:pPr>
        <w:pStyle w:val="texte"/>
        <w:shd w:val="clear" w:color="auto" w:fill="FFFFFF"/>
        <w:spacing w:line="360" w:lineRule="auto"/>
        <w:rPr>
          <w:rFonts w:asciiTheme="majorBidi" w:hAnsiTheme="majorBidi" w:cstheme="majorBidi"/>
          <w:sz w:val="24"/>
          <w:szCs w:val="24"/>
        </w:rPr>
      </w:pPr>
    </w:p>
    <w:p w:rsidR="008E5E3C" w:rsidRPr="005B2899" w:rsidRDefault="008E5E3C" w:rsidP="005B2899">
      <w:pPr>
        <w:pStyle w:val="texte"/>
        <w:shd w:val="clear" w:color="auto" w:fill="FFFFFF"/>
        <w:spacing w:line="360" w:lineRule="auto"/>
        <w:rPr>
          <w:rFonts w:asciiTheme="majorBidi" w:hAnsiTheme="majorBidi" w:cstheme="majorBidi"/>
          <w:sz w:val="24"/>
          <w:szCs w:val="24"/>
        </w:rPr>
      </w:pPr>
    </w:p>
    <w:p w:rsidR="005B2899" w:rsidRPr="003B7059" w:rsidRDefault="00806F19" w:rsidP="003B7059">
      <w:pPr>
        <w:pStyle w:val="titre2"/>
        <w:numPr>
          <w:ilvl w:val="0"/>
          <w:numId w:val="4"/>
        </w:numPr>
        <w:shd w:val="clear" w:color="auto" w:fill="FFFFFF"/>
        <w:spacing w:line="360" w:lineRule="auto"/>
        <w:rPr>
          <w:rFonts w:ascii="Algerian" w:hAnsi="Algerian" w:cstheme="majorBidi"/>
          <w:sz w:val="28"/>
          <w:szCs w:val="28"/>
          <w:u w:val="none"/>
        </w:rPr>
      </w:pPr>
      <w:bookmarkStart w:id="3" w:name="Configuration_interne_du_coeur"/>
      <w:bookmarkEnd w:id="3"/>
      <w:r w:rsidRPr="003B7059">
        <w:rPr>
          <w:rFonts w:ascii="Algerian" w:hAnsi="Algerian" w:cstheme="majorBidi"/>
          <w:sz w:val="28"/>
          <w:szCs w:val="28"/>
          <w:u w:val="none"/>
        </w:rPr>
        <w:lastRenderedPageBreak/>
        <w:t>Configuration interne du cœur</w:t>
      </w:r>
    </w:p>
    <w:p w:rsidR="005B2899" w:rsidRPr="005B2899" w:rsidRDefault="005B2899" w:rsidP="00806F19">
      <w:pPr>
        <w:pStyle w:val="texte"/>
        <w:numPr>
          <w:ilvl w:val="0"/>
          <w:numId w:val="9"/>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Chaque oreillette communique avec le ventricule sous-jacent par un orifice, l’orifice auriculo-ventriculaire.</w:t>
      </w:r>
    </w:p>
    <w:p w:rsidR="005B2899" w:rsidRPr="005B2899" w:rsidRDefault="005B2899" w:rsidP="00F25593">
      <w:pPr>
        <w:pStyle w:val="texte"/>
        <w:numPr>
          <w:ilvl w:val="0"/>
          <w:numId w:val="9"/>
        </w:numPr>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Les oreillettes sont séparées par la cloison inter-auriculaire, les ventricules par la cloison inter-ventriculaire. Le sang ne se mélange pas entre les cavités droites et les cavités gauches.</w:t>
      </w:r>
    </w:p>
    <w:p w:rsidR="005B2899" w:rsidRPr="00F25593" w:rsidRDefault="005B2899" w:rsidP="00F25593">
      <w:pPr>
        <w:pStyle w:val="ListParagraph"/>
        <w:numPr>
          <w:ilvl w:val="0"/>
          <w:numId w:val="12"/>
        </w:numPr>
        <w:shd w:val="clear" w:color="auto" w:fill="FFFFFF"/>
        <w:spacing w:before="100" w:beforeAutospacing="1" w:after="100" w:afterAutospacing="1" w:line="360" w:lineRule="auto"/>
        <w:rPr>
          <w:rFonts w:asciiTheme="majorBidi" w:eastAsia="Times New Roman" w:hAnsiTheme="majorBidi" w:cstheme="majorBidi"/>
          <w:b/>
          <w:bCs/>
          <w:color w:val="33CC00"/>
          <w:sz w:val="24"/>
          <w:szCs w:val="24"/>
          <w:u w:val="single"/>
          <w:lang w:eastAsia="fr-FR"/>
        </w:rPr>
      </w:pPr>
      <w:r w:rsidRPr="00F25593">
        <w:rPr>
          <w:rFonts w:asciiTheme="majorBidi" w:eastAsia="Times New Roman" w:hAnsiTheme="majorBidi" w:cstheme="majorBidi"/>
          <w:b/>
          <w:bCs/>
          <w:color w:val="33CC00"/>
          <w:sz w:val="24"/>
          <w:szCs w:val="24"/>
          <w:u w:val="single"/>
          <w:lang w:eastAsia="fr-FR"/>
        </w:rPr>
        <w:t>Les cavités droites</w:t>
      </w:r>
    </w:p>
    <w:p w:rsidR="005B2899" w:rsidRPr="00F25593" w:rsidRDefault="005B2899" w:rsidP="00F25593">
      <w:pPr>
        <w:pStyle w:val="ListParagraph"/>
        <w:numPr>
          <w:ilvl w:val="0"/>
          <w:numId w:val="14"/>
        </w:numPr>
        <w:shd w:val="clear" w:color="auto" w:fill="FFFFFF"/>
        <w:spacing w:before="100" w:beforeAutospacing="1" w:after="100" w:afterAutospacing="1" w:line="360" w:lineRule="auto"/>
        <w:rPr>
          <w:rFonts w:asciiTheme="majorBidi" w:eastAsia="Times New Roman" w:hAnsiTheme="majorBidi" w:cstheme="majorBidi"/>
          <w:i/>
          <w:iCs/>
          <w:color w:val="FF0000"/>
          <w:sz w:val="24"/>
          <w:szCs w:val="24"/>
          <w:u w:val="single"/>
          <w:lang w:eastAsia="fr-FR"/>
        </w:rPr>
      </w:pPr>
      <w:r w:rsidRPr="00F25593">
        <w:rPr>
          <w:rFonts w:asciiTheme="majorBidi" w:eastAsia="Times New Roman" w:hAnsiTheme="majorBidi" w:cstheme="majorBidi"/>
          <w:i/>
          <w:iCs/>
          <w:color w:val="FF0000"/>
          <w:sz w:val="24"/>
          <w:szCs w:val="24"/>
          <w:u w:val="single"/>
          <w:lang w:eastAsia="fr-FR"/>
        </w:rPr>
        <w:t>L'oreillette droite</w:t>
      </w:r>
    </w:p>
    <w:p w:rsidR="005B2899" w:rsidRPr="00F25593" w:rsidRDefault="005B2899" w:rsidP="00F25593">
      <w:pPr>
        <w:pStyle w:val="ListParagraph"/>
        <w:numPr>
          <w:ilvl w:val="0"/>
          <w:numId w:val="15"/>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L'oreillette droite est une cavité lisse, étirée à ses 2 extrémités (inférieure et supérieure) où s’abouche respectivement </w:t>
      </w:r>
      <w:r w:rsidRPr="00F25593">
        <w:rPr>
          <w:rFonts w:asciiTheme="majorBidi" w:eastAsia="Times New Roman" w:hAnsiTheme="majorBidi" w:cstheme="majorBidi"/>
          <w:b/>
          <w:bCs/>
          <w:color w:val="000000"/>
          <w:sz w:val="24"/>
          <w:szCs w:val="24"/>
          <w:lang w:eastAsia="fr-FR"/>
        </w:rPr>
        <w:t>la veine cave inférieure</w:t>
      </w:r>
      <w:r w:rsidRPr="00F25593">
        <w:rPr>
          <w:rFonts w:asciiTheme="majorBidi" w:eastAsia="Times New Roman" w:hAnsiTheme="majorBidi" w:cstheme="majorBidi"/>
          <w:color w:val="000000"/>
          <w:sz w:val="24"/>
          <w:szCs w:val="24"/>
          <w:lang w:eastAsia="fr-FR"/>
        </w:rPr>
        <w:t xml:space="preserve"> et </w:t>
      </w:r>
      <w:r w:rsidRPr="00F25593">
        <w:rPr>
          <w:rFonts w:asciiTheme="majorBidi" w:eastAsia="Times New Roman" w:hAnsiTheme="majorBidi" w:cstheme="majorBidi"/>
          <w:b/>
          <w:bCs/>
          <w:color w:val="000000"/>
          <w:sz w:val="24"/>
          <w:szCs w:val="24"/>
          <w:lang w:eastAsia="fr-FR"/>
        </w:rPr>
        <w:t>la veine cave supérieure</w:t>
      </w:r>
      <w:r w:rsidRPr="00F25593">
        <w:rPr>
          <w:rFonts w:asciiTheme="majorBidi" w:eastAsia="Times New Roman" w:hAnsiTheme="majorBidi" w:cstheme="majorBidi"/>
          <w:color w:val="000000"/>
          <w:sz w:val="24"/>
          <w:szCs w:val="24"/>
          <w:lang w:eastAsia="fr-FR"/>
        </w:rPr>
        <w:t xml:space="preserve"> </w:t>
      </w:r>
      <w:r w:rsidRPr="00F25593">
        <w:rPr>
          <w:rFonts w:asciiTheme="majorBidi" w:eastAsia="Times New Roman" w:hAnsiTheme="majorBidi" w:cstheme="majorBidi"/>
          <w:b/>
          <w:bCs/>
          <w:color w:val="000000"/>
          <w:sz w:val="24"/>
          <w:szCs w:val="24"/>
          <w:lang w:eastAsia="fr-FR"/>
        </w:rPr>
        <w:t>à l’extrémité inférieure et supérieure</w:t>
      </w:r>
      <w:r w:rsidRPr="00F25593">
        <w:rPr>
          <w:rFonts w:asciiTheme="majorBidi" w:eastAsia="Times New Roman" w:hAnsiTheme="majorBidi" w:cstheme="majorBidi"/>
          <w:color w:val="000000"/>
          <w:sz w:val="24"/>
          <w:szCs w:val="24"/>
          <w:lang w:eastAsia="fr-FR"/>
        </w:rPr>
        <w:t xml:space="preserve">. </w:t>
      </w:r>
    </w:p>
    <w:p w:rsidR="005B2899" w:rsidRPr="00F25593" w:rsidRDefault="005B2899" w:rsidP="00F25593">
      <w:pPr>
        <w:pStyle w:val="ListParagraph"/>
        <w:numPr>
          <w:ilvl w:val="0"/>
          <w:numId w:val="15"/>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La veine cave supérieure s’abouche directement à l’oreillette droite par contre la veine cave inférieure, elle, présente une valvule, la valvule d’Eustache. </w:t>
      </w:r>
    </w:p>
    <w:p w:rsidR="005B2899" w:rsidRPr="00F25593" w:rsidRDefault="005B2899" w:rsidP="00F25593">
      <w:pPr>
        <w:pStyle w:val="ListParagraph"/>
        <w:numPr>
          <w:ilvl w:val="0"/>
          <w:numId w:val="15"/>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Dans l’oreillette droite, il existe un renflement appelé nœud de KHEIT et FLACK. </w:t>
      </w:r>
    </w:p>
    <w:p w:rsidR="005B2899" w:rsidRPr="00F25593" w:rsidRDefault="005B2899" w:rsidP="00F25593">
      <w:pPr>
        <w:pStyle w:val="ListParagraph"/>
        <w:numPr>
          <w:ilvl w:val="0"/>
          <w:numId w:val="15"/>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La partie inférieure de l’oreillette droite présente  un orifice composé d’un anneau fibreux sur lequel s’insère la valve tricuspide.</w:t>
      </w:r>
    </w:p>
    <w:p w:rsidR="005B2899" w:rsidRPr="00F25593" w:rsidRDefault="005B2899" w:rsidP="00F25593">
      <w:pPr>
        <w:pStyle w:val="ListParagraph"/>
        <w:numPr>
          <w:ilvl w:val="0"/>
          <w:numId w:val="14"/>
        </w:numPr>
        <w:shd w:val="clear" w:color="auto" w:fill="FFFFFF"/>
        <w:spacing w:before="100" w:beforeAutospacing="1" w:after="100" w:afterAutospacing="1" w:line="360" w:lineRule="auto"/>
        <w:rPr>
          <w:rFonts w:asciiTheme="majorBidi" w:eastAsia="Times New Roman" w:hAnsiTheme="majorBidi" w:cstheme="majorBidi"/>
          <w:i/>
          <w:iCs/>
          <w:color w:val="FF0000"/>
          <w:sz w:val="24"/>
          <w:szCs w:val="24"/>
          <w:u w:val="single"/>
          <w:lang w:eastAsia="fr-FR"/>
        </w:rPr>
      </w:pPr>
      <w:r w:rsidRPr="00F25593">
        <w:rPr>
          <w:rFonts w:asciiTheme="majorBidi" w:eastAsia="Times New Roman" w:hAnsiTheme="majorBidi" w:cstheme="majorBidi"/>
          <w:i/>
          <w:iCs/>
          <w:color w:val="FF0000"/>
          <w:sz w:val="24"/>
          <w:szCs w:val="24"/>
          <w:u w:val="single"/>
          <w:lang w:eastAsia="fr-FR"/>
        </w:rPr>
        <w:t>Ventricule droit</w:t>
      </w:r>
    </w:p>
    <w:p w:rsidR="005B2899" w:rsidRPr="00F25593" w:rsidRDefault="005B2899" w:rsidP="00F25593">
      <w:pPr>
        <w:pStyle w:val="ListParagraph"/>
        <w:numPr>
          <w:ilvl w:val="0"/>
          <w:numId w:val="16"/>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Le ventricule droit se présente sous la forme d’un tronc et est accolé au ventricule gauche. Il possède des colonnes charnues ou bandelettes musculaires. Ces piliers et ces cordages forment le système d’amarrage de </w:t>
      </w:r>
      <w:r w:rsidRPr="00F25593">
        <w:rPr>
          <w:rFonts w:asciiTheme="majorBidi" w:eastAsia="Times New Roman" w:hAnsiTheme="majorBidi" w:cstheme="majorBidi"/>
          <w:b/>
          <w:bCs/>
          <w:color w:val="000000"/>
          <w:sz w:val="24"/>
          <w:szCs w:val="24"/>
          <w:lang w:eastAsia="fr-FR"/>
        </w:rPr>
        <w:t>la valve tricuspide.</w:t>
      </w:r>
      <w:r w:rsidRPr="00F25593">
        <w:rPr>
          <w:rFonts w:asciiTheme="majorBidi" w:eastAsia="Times New Roman" w:hAnsiTheme="majorBidi" w:cstheme="majorBidi"/>
          <w:color w:val="000000"/>
          <w:sz w:val="24"/>
          <w:szCs w:val="24"/>
          <w:lang w:eastAsia="fr-FR"/>
        </w:rPr>
        <w:t xml:space="preserve"> </w:t>
      </w:r>
    </w:p>
    <w:p w:rsidR="00F25593" w:rsidRDefault="005B2899" w:rsidP="00F25593">
      <w:pPr>
        <w:pStyle w:val="ListParagraph"/>
        <w:numPr>
          <w:ilvl w:val="0"/>
          <w:numId w:val="16"/>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La valve tricuspide se compose de 3 feuillets (un feuillet septal, un feuillet antérieur, un feuillet inférieur). </w:t>
      </w:r>
    </w:p>
    <w:p w:rsidR="005B2899" w:rsidRPr="008E5E3C" w:rsidRDefault="005B2899" w:rsidP="00F25593">
      <w:pPr>
        <w:pStyle w:val="ListParagraph"/>
        <w:numPr>
          <w:ilvl w:val="0"/>
          <w:numId w:val="16"/>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b/>
          <w:bCs/>
          <w:color w:val="000000"/>
          <w:sz w:val="24"/>
          <w:szCs w:val="24"/>
          <w:lang w:eastAsia="fr-FR"/>
        </w:rPr>
        <w:t>La valve tricuspide ressort par l’orifice de l’artère pulmonaire.</w:t>
      </w:r>
    </w:p>
    <w:p w:rsid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8E5E3C" w:rsidRP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5B2899" w:rsidRPr="00F25593" w:rsidRDefault="005B2899" w:rsidP="00F25593">
      <w:pPr>
        <w:pStyle w:val="ListParagraph"/>
        <w:numPr>
          <w:ilvl w:val="0"/>
          <w:numId w:val="14"/>
        </w:numPr>
        <w:shd w:val="clear" w:color="auto" w:fill="FFFFFF"/>
        <w:spacing w:before="100" w:beforeAutospacing="1" w:after="100" w:afterAutospacing="1" w:line="360" w:lineRule="auto"/>
        <w:rPr>
          <w:rFonts w:asciiTheme="majorBidi" w:eastAsia="Times New Roman" w:hAnsiTheme="majorBidi" w:cstheme="majorBidi"/>
          <w:b/>
          <w:bCs/>
          <w:color w:val="33CC00"/>
          <w:sz w:val="24"/>
          <w:szCs w:val="24"/>
          <w:u w:val="single"/>
          <w:lang w:eastAsia="fr-FR"/>
        </w:rPr>
      </w:pPr>
      <w:r w:rsidRPr="00F25593">
        <w:rPr>
          <w:rFonts w:asciiTheme="majorBidi" w:eastAsia="Times New Roman" w:hAnsiTheme="majorBidi" w:cstheme="majorBidi"/>
          <w:b/>
          <w:bCs/>
          <w:color w:val="33CC00"/>
          <w:sz w:val="24"/>
          <w:szCs w:val="24"/>
          <w:u w:val="single"/>
          <w:lang w:eastAsia="fr-FR"/>
        </w:rPr>
        <w:lastRenderedPageBreak/>
        <w:t>Les cavités gauches</w:t>
      </w:r>
    </w:p>
    <w:p w:rsidR="005B2899" w:rsidRPr="00F25593" w:rsidRDefault="005B2899" w:rsidP="00F25593">
      <w:pPr>
        <w:pStyle w:val="ListParagraph"/>
        <w:numPr>
          <w:ilvl w:val="0"/>
          <w:numId w:val="13"/>
        </w:numPr>
        <w:shd w:val="clear" w:color="auto" w:fill="FFFFFF"/>
        <w:spacing w:before="100" w:beforeAutospacing="1" w:after="100" w:afterAutospacing="1" w:line="360" w:lineRule="auto"/>
        <w:rPr>
          <w:rFonts w:asciiTheme="majorBidi" w:eastAsia="Times New Roman" w:hAnsiTheme="majorBidi" w:cstheme="majorBidi"/>
          <w:i/>
          <w:iCs/>
          <w:color w:val="FF0000"/>
          <w:sz w:val="24"/>
          <w:szCs w:val="24"/>
          <w:u w:val="single"/>
          <w:lang w:eastAsia="fr-FR"/>
        </w:rPr>
      </w:pPr>
      <w:r w:rsidRPr="00F25593">
        <w:rPr>
          <w:rFonts w:asciiTheme="majorBidi" w:eastAsia="Times New Roman" w:hAnsiTheme="majorBidi" w:cstheme="majorBidi"/>
          <w:i/>
          <w:iCs/>
          <w:color w:val="FF0000"/>
          <w:sz w:val="24"/>
          <w:szCs w:val="24"/>
          <w:u w:val="single"/>
          <w:lang w:eastAsia="fr-FR"/>
        </w:rPr>
        <w:t>L'oreillette gauche</w:t>
      </w:r>
    </w:p>
    <w:p w:rsidR="005B2899" w:rsidRPr="00F25593" w:rsidRDefault="005B2899" w:rsidP="00F25593">
      <w:pPr>
        <w:pStyle w:val="ListParagraph"/>
        <w:numPr>
          <w:ilvl w:val="0"/>
          <w:numId w:val="17"/>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L’oreillette gauche reçoit </w:t>
      </w:r>
      <w:r w:rsidRPr="00F25593">
        <w:rPr>
          <w:rFonts w:asciiTheme="majorBidi" w:eastAsia="Times New Roman" w:hAnsiTheme="majorBidi" w:cstheme="majorBidi"/>
          <w:b/>
          <w:bCs/>
          <w:color w:val="000000"/>
          <w:sz w:val="24"/>
          <w:szCs w:val="24"/>
          <w:lang w:eastAsia="fr-FR"/>
        </w:rPr>
        <w:t>les 4 veines pulmonaires</w:t>
      </w:r>
      <w:r w:rsidRPr="00F25593">
        <w:rPr>
          <w:rFonts w:asciiTheme="majorBidi" w:eastAsia="Times New Roman" w:hAnsiTheme="majorBidi" w:cstheme="majorBidi"/>
          <w:color w:val="000000"/>
          <w:sz w:val="24"/>
          <w:szCs w:val="24"/>
          <w:lang w:eastAsia="fr-FR"/>
        </w:rPr>
        <w:t xml:space="preserve"> (2 veines pulmonaires droites supérieures et inférieures et 2 veines pulmonaires gauches supérieures et inférieures). </w:t>
      </w:r>
    </w:p>
    <w:p w:rsidR="005B2899" w:rsidRDefault="005B2899" w:rsidP="00F25593">
      <w:pPr>
        <w:pStyle w:val="ListParagraph"/>
        <w:numPr>
          <w:ilvl w:val="0"/>
          <w:numId w:val="17"/>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L’oreillette gauche communique avec le ventricule gauche par </w:t>
      </w:r>
      <w:r w:rsidRPr="00F25593">
        <w:rPr>
          <w:rFonts w:asciiTheme="majorBidi" w:eastAsia="Times New Roman" w:hAnsiTheme="majorBidi" w:cstheme="majorBidi"/>
          <w:b/>
          <w:bCs/>
          <w:color w:val="000000"/>
          <w:sz w:val="24"/>
          <w:szCs w:val="24"/>
          <w:lang w:eastAsia="fr-FR"/>
        </w:rPr>
        <w:t>la valve mitrale</w:t>
      </w:r>
      <w:r w:rsidRPr="00F25593">
        <w:rPr>
          <w:rFonts w:asciiTheme="majorBidi" w:eastAsia="Times New Roman" w:hAnsiTheme="majorBidi" w:cstheme="majorBidi"/>
          <w:color w:val="000000"/>
          <w:sz w:val="24"/>
          <w:szCs w:val="24"/>
          <w:lang w:eastAsia="fr-FR"/>
        </w:rPr>
        <w:t>, elle est aussi à la paroi ventriculaire par 2 feuillets, des piliers et des cordages de la mitrale qui empêche le sang de refluer.</w:t>
      </w:r>
    </w:p>
    <w:p w:rsidR="008E5E3C" w:rsidRPr="008E5E3C" w:rsidRDefault="008E5E3C" w:rsidP="008E5E3C">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p>
    <w:p w:rsidR="005B2899" w:rsidRPr="00F25593" w:rsidRDefault="005B2899" w:rsidP="00F25593">
      <w:pPr>
        <w:pStyle w:val="ListParagraph"/>
        <w:numPr>
          <w:ilvl w:val="0"/>
          <w:numId w:val="13"/>
        </w:numPr>
        <w:shd w:val="clear" w:color="auto" w:fill="FFFFFF"/>
        <w:spacing w:before="100" w:beforeAutospacing="1" w:after="100" w:afterAutospacing="1" w:line="360" w:lineRule="auto"/>
        <w:rPr>
          <w:rFonts w:asciiTheme="majorBidi" w:eastAsia="Times New Roman" w:hAnsiTheme="majorBidi" w:cstheme="majorBidi"/>
          <w:i/>
          <w:iCs/>
          <w:color w:val="FF0000"/>
          <w:sz w:val="24"/>
          <w:szCs w:val="24"/>
          <w:u w:val="single"/>
          <w:lang w:eastAsia="fr-FR"/>
        </w:rPr>
      </w:pPr>
      <w:r w:rsidRPr="00F25593">
        <w:rPr>
          <w:rFonts w:asciiTheme="majorBidi" w:eastAsia="Times New Roman" w:hAnsiTheme="majorBidi" w:cstheme="majorBidi"/>
          <w:i/>
          <w:iCs/>
          <w:color w:val="FF0000"/>
          <w:sz w:val="24"/>
          <w:szCs w:val="24"/>
          <w:u w:val="single"/>
          <w:lang w:eastAsia="fr-FR"/>
        </w:rPr>
        <w:t>Le ventricule gauche</w:t>
      </w:r>
    </w:p>
    <w:p w:rsidR="005B2899" w:rsidRPr="00F25593" w:rsidRDefault="005B2899" w:rsidP="00F25593">
      <w:pPr>
        <w:pStyle w:val="ListParagraph"/>
        <w:numPr>
          <w:ilvl w:val="0"/>
          <w:numId w:val="18"/>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Le ventricule gauche se présente sous la forme cylindrique.</w:t>
      </w:r>
    </w:p>
    <w:p w:rsidR="005B2899" w:rsidRPr="00F25593" w:rsidRDefault="005B2899" w:rsidP="00F25593">
      <w:pPr>
        <w:pStyle w:val="ListParagraph"/>
        <w:numPr>
          <w:ilvl w:val="0"/>
          <w:numId w:val="18"/>
        </w:numPr>
        <w:shd w:val="clear" w:color="auto" w:fill="FFFFFF"/>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r w:rsidRPr="00F25593">
        <w:rPr>
          <w:rFonts w:asciiTheme="majorBidi" w:eastAsia="Times New Roman" w:hAnsiTheme="majorBidi" w:cstheme="majorBidi"/>
          <w:color w:val="000000"/>
          <w:sz w:val="24"/>
          <w:szCs w:val="24"/>
          <w:lang w:eastAsia="fr-FR"/>
        </w:rPr>
        <w:t xml:space="preserve">Il représente l’essentiel de la masse musculaire du cœur et </w:t>
      </w:r>
      <w:r w:rsidRPr="00F25593">
        <w:rPr>
          <w:rFonts w:asciiTheme="majorBidi" w:eastAsia="Times New Roman" w:hAnsiTheme="majorBidi" w:cstheme="majorBidi"/>
          <w:b/>
          <w:bCs/>
          <w:color w:val="000000"/>
          <w:sz w:val="24"/>
          <w:szCs w:val="24"/>
          <w:lang w:eastAsia="fr-FR"/>
        </w:rPr>
        <w:t>il communique avec l’aorte par l’orifice aortique.</w:t>
      </w:r>
    </w:p>
    <w:p w:rsidR="005B2899" w:rsidRPr="00F25593" w:rsidRDefault="005B2899" w:rsidP="00F25593">
      <w:pPr>
        <w:pStyle w:val="ListParagraph"/>
        <w:numPr>
          <w:ilvl w:val="0"/>
          <w:numId w:val="18"/>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b/>
          <w:bCs/>
          <w:color w:val="000000"/>
          <w:sz w:val="24"/>
          <w:szCs w:val="24"/>
          <w:lang w:eastAsia="fr-FR"/>
        </w:rPr>
        <w:t>La valve sigmoïde aortique</w:t>
      </w:r>
      <w:r w:rsidRPr="00F25593">
        <w:rPr>
          <w:rFonts w:asciiTheme="majorBidi" w:eastAsia="Times New Roman" w:hAnsiTheme="majorBidi" w:cstheme="majorBidi"/>
          <w:color w:val="000000"/>
          <w:sz w:val="24"/>
          <w:szCs w:val="24"/>
          <w:lang w:eastAsia="fr-FR"/>
        </w:rPr>
        <w:t>, empêchent le sang de refluer de l’aorte vers le ventricule gauche. C'est la sortie du ventricule gauche.</w:t>
      </w:r>
    </w:p>
    <w:p w:rsidR="005B2899" w:rsidRPr="00F25593" w:rsidRDefault="005B2899" w:rsidP="00F25593">
      <w:pPr>
        <w:pStyle w:val="ListParagraph"/>
        <w:numPr>
          <w:ilvl w:val="0"/>
          <w:numId w:val="18"/>
        </w:numPr>
        <w:shd w:val="clear" w:color="auto" w:fill="FFFFFF"/>
        <w:spacing w:before="100" w:beforeAutospacing="1" w:after="100" w:afterAutospacing="1" w:line="360" w:lineRule="auto"/>
        <w:jc w:val="both"/>
        <w:rPr>
          <w:rFonts w:asciiTheme="majorBidi" w:eastAsia="Times New Roman" w:hAnsiTheme="majorBidi" w:cstheme="majorBidi"/>
          <w:b/>
          <w:bCs/>
          <w:color w:val="000000"/>
          <w:sz w:val="24"/>
          <w:szCs w:val="24"/>
          <w:lang w:eastAsia="fr-FR"/>
        </w:rPr>
      </w:pPr>
      <w:r w:rsidRPr="00F25593">
        <w:rPr>
          <w:rFonts w:asciiTheme="majorBidi" w:eastAsia="Times New Roman" w:hAnsiTheme="majorBidi" w:cstheme="majorBidi"/>
          <w:b/>
          <w:bCs/>
          <w:color w:val="000000"/>
          <w:sz w:val="24"/>
          <w:szCs w:val="24"/>
          <w:lang w:eastAsia="fr-FR"/>
        </w:rPr>
        <w:t>La valve mitrale est l'entrée du ventricule gauche.</w:t>
      </w:r>
    </w:p>
    <w:p w:rsidR="005B2899" w:rsidRPr="005B2899" w:rsidRDefault="005B2899" w:rsidP="005B2899">
      <w:pPr>
        <w:shd w:val="clear" w:color="auto" w:fill="FFFFFF"/>
        <w:spacing w:after="0" w:line="360" w:lineRule="auto"/>
        <w:rPr>
          <w:rFonts w:asciiTheme="majorBidi" w:eastAsia="Times New Roman" w:hAnsiTheme="majorBidi" w:cstheme="majorBidi"/>
          <w:sz w:val="24"/>
          <w:szCs w:val="24"/>
          <w:lang w:eastAsia="fr-FR"/>
        </w:rPr>
      </w:pPr>
    </w:p>
    <w:p w:rsidR="00361F65" w:rsidRDefault="00361F65" w:rsidP="00F25593">
      <w:pPr>
        <w:tabs>
          <w:tab w:val="left" w:pos="1030"/>
        </w:tabs>
      </w:pPr>
      <w:bookmarkStart w:id="4" w:name="Les_vaisseaux_du_coeur"/>
      <w:bookmarkEnd w:id="4"/>
      <w:r>
        <w:tab/>
      </w:r>
    </w:p>
    <w:p w:rsidR="00361F65" w:rsidRDefault="00361F65" w:rsidP="00361F65">
      <w:pPr>
        <w:tabs>
          <w:tab w:val="left" w:pos="2940"/>
        </w:tabs>
      </w:pPr>
      <w:r>
        <w:tab/>
      </w:r>
    </w:p>
    <w:p w:rsidR="00361F65" w:rsidRPr="006E1BEE" w:rsidRDefault="00361F65" w:rsidP="00361F65"/>
    <w:p w:rsidR="00361F65" w:rsidRPr="006E1BEE" w:rsidRDefault="00361F65" w:rsidP="00361F65"/>
    <w:p w:rsidR="00361F65" w:rsidRDefault="00361F65" w:rsidP="00361F65"/>
    <w:p w:rsidR="00361F65" w:rsidRDefault="00361F65" w:rsidP="00361F65">
      <w:pPr>
        <w:tabs>
          <w:tab w:val="left" w:pos="1830"/>
        </w:tabs>
      </w:pPr>
      <w:r>
        <w:tab/>
      </w:r>
    </w:p>
    <w:p w:rsidR="00361F65" w:rsidRPr="006E1BEE" w:rsidRDefault="00361F65" w:rsidP="00361F65"/>
    <w:p w:rsidR="00361F65" w:rsidRPr="006E1BEE" w:rsidRDefault="00361F65" w:rsidP="00361F65"/>
    <w:p w:rsidR="00361F65" w:rsidRPr="006E1BEE" w:rsidRDefault="00361F65" w:rsidP="00361F65"/>
    <w:p w:rsidR="00361F65" w:rsidRPr="006E1BEE" w:rsidRDefault="00361F65" w:rsidP="00361F65"/>
    <w:p w:rsidR="00361F65" w:rsidRDefault="00361F65" w:rsidP="00361F65"/>
    <w:p w:rsidR="00361F65" w:rsidRDefault="00361F65" w:rsidP="00361F65">
      <w:pPr>
        <w:tabs>
          <w:tab w:val="left" w:pos="2710"/>
        </w:tabs>
      </w:pPr>
      <w:r>
        <w:lastRenderedPageBreak/>
        <w:tab/>
      </w:r>
      <w:r>
        <w:rPr>
          <w:noProof/>
          <w:lang w:eastAsia="fr-FR"/>
        </w:rPr>
        <w:drawing>
          <wp:inline distT="0" distB="0" distL="0" distR="0" wp14:anchorId="39E87E0A" wp14:editId="273812BC">
            <wp:extent cx="5760720" cy="3202445"/>
            <wp:effectExtent l="0" t="0" r="0" b="0"/>
            <wp:docPr id="5" name="Image 5" descr="M:\bibliotheque des CD et DVD medecines\infomed\infomed\images-anatomie\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bibliotheque des CD et DVD medecines\infomed\infomed\images-anatomie\20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02445"/>
                    </a:xfrm>
                    <a:prstGeom prst="rect">
                      <a:avLst/>
                    </a:prstGeom>
                    <a:noFill/>
                    <a:ln>
                      <a:noFill/>
                    </a:ln>
                  </pic:spPr>
                </pic:pic>
              </a:graphicData>
            </a:graphic>
          </wp:inline>
        </w:drawing>
      </w:r>
    </w:p>
    <w:p w:rsidR="003B7059" w:rsidRPr="00F25593" w:rsidRDefault="003B7059" w:rsidP="003B7059">
      <w:pPr>
        <w:tabs>
          <w:tab w:val="left" w:pos="2710"/>
        </w:tabs>
        <w:jc w:val="center"/>
        <w:rPr>
          <w:b/>
          <w:bCs/>
          <w:color w:val="7030A0"/>
          <w:u w:val="single"/>
        </w:rPr>
      </w:pPr>
      <w:r w:rsidRPr="00F25593">
        <w:rPr>
          <w:b/>
          <w:bCs/>
          <w:color w:val="7030A0"/>
          <w:u w:val="single"/>
        </w:rPr>
        <w:t>Atrium droit</w:t>
      </w:r>
      <w:r w:rsidR="00F25593" w:rsidRPr="00F25593">
        <w:rPr>
          <w:u w:val="single"/>
        </w:rPr>
        <w:t xml:space="preserve"> </w:t>
      </w:r>
      <w:r w:rsidR="00F25593" w:rsidRPr="00F25593">
        <w:rPr>
          <w:b/>
          <w:bCs/>
          <w:color w:val="7030A0"/>
          <w:u w:val="single"/>
        </w:rPr>
        <w:tab/>
        <w:t>(L'oreillette droite)</w:t>
      </w:r>
    </w:p>
    <w:p w:rsidR="00361F65" w:rsidRDefault="00361F65" w:rsidP="00361F65">
      <w:pPr>
        <w:tabs>
          <w:tab w:val="left" w:pos="2710"/>
        </w:tabs>
      </w:pPr>
      <w:r>
        <w:rPr>
          <w:noProof/>
          <w:lang w:eastAsia="fr-FR"/>
        </w:rPr>
        <w:drawing>
          <wp:inline distT="0" distB="0" distL="0" distR="0" wp14:anchorId="2D338C9E" wp14:editId="2DA64677">
            <wp:extent cx="5760720" cy="3713854"/>
            <wp:effectExtent l="0" t="0" r="0" b="1270"/>
            <wp:docPr id="6" name="Image 6" descr="M:\bibliotheque des CD et DVD medecines\infomed\infomed\images-anatomie\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bibliotheque des CD et DVD medecines\infomed\infomed\images-anatomie\20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713854"/>
                    </a:xfrm>
                    <a:prstGeom prst="rect">
                      <a:avLst/>
                    </a:prstGeom>
                    <a:noFill/>
                    <a:ln>
                      <a:noFill/>
                    </a:ln>
                  </pic:spPr>
                </pic:pic>
              </a:graphicData>
            </a:graphic>
          </wp:inline>
        </w:drawing>
      </w:r>
    </w:p>
    <w:p w:rsidR="003B7059" w:rsidRPr="00F25593" w:rsidRDefault="003B7059" w:rsidP="003B7059">
      <w:pPr>
        <w:jc w:val="center"/>
        <w:rPr>
          <w:b/>
          <w:bCs/>
          <w:color w:val="7030A0"/>
          <w:u w:val="single"/>
        </w:rPr>
      </w:pPr>
      <w:r w:rsidRPr="00F25593">
        <w:rPr>
          <w:b/>
          <w:bCs/>
          <w:color w:val="7030A0"/>
          <w:u w:val="single"/>
        </w:rPr>
        <w:t>Ventricule droit</w:t>
      </w:r>
    </w:p>
    <w:p w:rsidR="00361F65" w:rsidRPr="006E1BEE" w:rsidRDefault="00361F65" w:rsidP="00361F65"/>
    <w:p w:rsidR="00361F65" w:rsidRDefault="00361F65" w:rsidP="00361F65"/>
    <w:p w:rsidR="00361F65" w:rsidRDefault="00361F65" w:rsidP="00361F65">
      <w:pPr>
        <w:tabs>
          <w:tab w:val="left" w:pos="2720"/>
        </w:tabs>
        <w:rPr>
          <w:noProof/>
          <w:lang w:eastAsia="fr-FR"/>
        </w:rPr>
      </w:pPr>
      <w:r>
        <w:tab/>
      </w:r>
    </w:p>
    <w:p w:rsidR="00361F65" w:rsidRDefault="00361F65" w:rsidP="00361F65">
      <w:pPr>
        <w:tabs>
          <w:tab w:val="left" w:pos="2720"/>
        </w:tabs>
        <w:rPr>
          <w:noProof/>
          <w:lang w:eastAsia="fr-FR"/>
        </w:rPr>
      </w:pPr>
    </w:p>
    <w:p w:rsidR="00361F65" w:rsidRDefault="00361F65" w:rsidP="00361F65">
      <w:pPr>
        <w:tabs>
          <w:tab w:val="left" w:pos="2720"/>
        </w:tabs>
      </w:pPr>
      <w:r>
        <w:rPr>
          <w:noProof/>
          <w:lang w:eastAsia="fr-FR"/>
        </w:rPr>
        <w:drawing>
          <wp:inline distT="0" distB="0" distL="0" distR="0" wp14:anchorId="5EEA1E7E" wp14:editId="56A0AAC1">
            <wp:extent cx="5760720" cy="3573222"/>
            <wp:effectExtent l="0" t="0" r="0" b="8255"/>
            <wp:docPr id="7" name="Image 7" descr="M:\bibliotheque des CD et DVD medecines\infomed\infomed\images-anatomie\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bibliotheque des CD et DVD medecines\infomed\infomed\images-anatomie\20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73222"/>
                    </a:xfrm>
                    <a:prstGeom prst="rect">
                      <a:avLst/>
                    </a:prstGeom>
                    <a:noFill/>
                    <a:ln>
                      <a:noFill/>
                    </a:ln>
                  </pic:spPr>
                </pic:pic>
              </a:graphicData>
            </a:graphic>
          </wp:inline>
        </w:drawing>
      </w:r>
    </w:p>
    <w:p w:rsidR="00361F65" w:rsidRPr="003B7059" w:rsidRDefault="00361F65" w:rsidP="00361F65">
      <w:pPr>
        <w:rPr>
          <w:color w:val="7030A0"/>
        </w:rPr>
      </w:pPr>
    </w:p>
    <w:p w:rsidR="00361F65" w:rsidRPr="00F25593" w:rsidRDefault="003B7059" w:rsidP="003B7059">
      <w:pPr>
        <w:jc w:val="center"/>
        <w:rPr>
          <w:b/>
          <w:bCs/>
          <w:color w:val="7030A0"/>
          <w:u w:val="single"/>
        </w:rPr>
      </w:pPr>
      <w:r w:rsidRPr="00F25593">
        <w:rPr>
          <w:b/>
          <w:bCs/>
          <w:color w:val="7030A0"/>
          <w:u w:val="single"/>
        </w:rPr>
        <w:t>Ventricule gauche</w:t>
      </w:r>
    </w:p>
    <w:p w:rsidR="00361F65" w:rsidRPr="006E1BEE" w:rsidRDefault="00361F65" w:rsidP="00361F65"/>
    <w:p w:rsidR="00361F65" w:rsidRDefault="00361F65" w:rsidP="00361F65">
      <w:r>
        <w:rPr>
          <w:noProof/>
          <w:lang w:eastAsia="fr-FR"/>
        </w:rPr>
        <w:lastRenderedPageBreak/>
        <w:drawing>
          <wp:inline distT="0" distB="0" distL="0" distR="0" wp14:anchorId="6CC385ED" wp14:editId="23F5D0CE">
            <wp:extent cx="5760720" cy="6367332"/>
            <wp:effectExtent l="0" t="0" r="0" b="0"/>
            <wp:docPr id="8" name="Image 8" descr="M:\bibliotheque des CD et DVD medecines\infomed\infomed\images-anatomi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bibliotheque des CD et DVD medecines\infomed\infomed\images-anatomie\2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367332"/>
                    </a:xfrm>
                    <a:prstGeom prst="rect">
                      <a:avLst/>
                    </a:prstGeom>
                    <a:noFill/>
                    <a:ln>
                      <a:noFill/>
                    </a:ln>
                  </pic:spPr>
                </pic:pic>
              </a:graphicData>
            </a:graphic>
          </wp:inline>
        </w:drawing>
      </w:r>
    </w:p>
    <w:p w:rsidR="00361F65" w:rsidRDefault="003B7059" w:rsidP="003B7059">
      <w:pPr>
        <w:tabs>
          <w:tab w:val="left" w:pos="1990"/>
        </w:tabs>
        <w:jc w:val="center"/>
        <w:rPr>
          <w:b/>
          <w:bCs/>
          <w:color w:val="7030A0"/>
          <w:u w:val="single"/>
        </w:rPr>
      </w:pPr>
      <w:r w:rsidRPr="00F25593">
        <w:rPr>
          <w:b/>
          <w:bCs/>
          <w:color w:val="7030A0"/>
          <w:u w:val="single"/>
        </w:rPr>
        <w:t>Les 4  cavités cardiaques</w:t>
      </w:r>
    </w:p>
    <w:p w:rsidR="00F25593" w:rsidRDefault="00F25593" w:rsidP="003B7059">
      <w:pPr>
        <w:tabs>
          <w:tab w:val="left" w:pos="1990"/>
        </w:tabs>
        <w:jc w:val="center"/>
        <w:rPr>
          <w:b/>
          <w:bCs/>
          <w:color w:val="7030A0"/>
          <w:u w:val="single"/>
        </w:rPr>
      </w:pPr>
    </w:p>
    <w:p w:rsidR="00F25593" w:rsidRDefault="00F25593" w:rsidP="003B7059">
      <w:pPr>
        <w:tabs>
          <w:tab w:val="left" w:pos="1990"/>
        </w:tabs>
        <w:jc w:val="center"/>
        <w:rPr>
          <w:b/>
          <w:bCs/>
          <w:color w:val="7030A0"/>
          <w:u w:val="single"/>
        </w:rPr>
      </w:pPr>
    </w:p>
    <w:p w:rsidR="00F25593" w:rsidRDefault="00F25593" w:rsidP="003B7059">
      <w:pPr>
        <w:tabs>
          <w:tab w:val="left" w:pos="1990"/>
        </w:tabs>
        <w:jc w:val="center"/>
        <w:rPr>
          <w:b/>
          <w:bCs/>
          <w:color w:val="7030A0"/>
          <w:u w:val="single"/>
        </w:rPr>
      </w:pPr>
    </w:p>
    <w:p w:rsidR="00F25593" w:rsidRDefault="00F25593" w:rsidP="003B7059">
      <w:pPr>
        <w:tabs>
          <w:tab w:val="left" w:pos="1990"/>
        </w:tabs>
        <w:jc w:val="center"/>
        <w:rPr>
          <w:b/>
          <w:bCs/>
          <w:color w:val="7030A0"/>
          <w:u w:val="single"/>
        </w:rPr>
      </w:pPr>
    </w:p>
    <w:p w:rsidR="00F25593" w:rsidRDefault="00F25593" w:rsidP="003B7059">
      <w:pPr>
        <w:tabs>
          <w:tab w:val="left" w:pos="1990"/>
        </w:tabs>
        <w:jc w:val="center"/>
        <w:rPr>
          <w:b/>
          <w:bCs/>
          <w:color w:val="7030A0"/>
          <w:u w:val="single"/>
        </w:rPr>
      </w:pPr>
    </w:p>
    <w:p w:rsidR="00F25593" w:rsidRPr="00F25593" w:rsidRDefault="00F25593" w:rsidP="003B7059">
      <w:pPr>
        <w:tabs>
          <w:tab w:val="left" w:pos="1990"/>
        </w:tabs>
        <w:jc w:val="center"/>
        <w:rPr>
          <w:b/>
          <w:bCs/>
          <w:color w:val="7030A0"/>
          <w:u w:val="single"/>
        </w:rPr>
      </w:pPr>
    </w:p>
    <w:p w:rsidR="003B7059" w:rsidRPr="00F25593" w:rsidRDefault="00F25593" w:rsidP="00F25593">
      <w:pPr>
        <w:pStyle w:val="ListParagraph"/>
        <w:numPr>
          <w:ilvl w:val="0"/>
          <w:numId w:val="4"/>
        </w:numPr>
        <w:shd w:val="clear" w:color="auto" w:fill="FFFFFF"/>
        <w:spacing w:before="100" w:beforeAutospacing="1" w:after="100" w:afterAutospacing="1" w:line="360" w:lineRule="auto"/>
        <w:rPr>
          <w:rFonts w:ascii="Algerian" w:eastAsia="Times New Roman" w:hAnsi="Algerian" w:cstheme="majorBidi"/>
          <w:b/>
          <w:bCs/>
          <w:color w:val="CC0000"/>
          <w:sz w:val="28"/>
          <w:szCs w:val="28"/>
          <w:lang w:eastAsia="fr-FR"/>
        </w:rPr>
      </w:pPr>
      <w:r w:rsidRPr="003B7059">
        <w:rPr>
          <w:rFonts w:ascii="Algerian" w:eastAsia="Times New Roman" w:hAnsi="Algerian" w:cstheme="majorBidi"/>
          <w:b/>
          <w:bCs/>
          <w:color w:val="CC0000"/>
          <w:sz w:val="28"/>
          <w:szCs w:val="28"/>
          <w:lang w:eastAsia="fr-FR"/>
        </w:rPr>
        <w:lastRenderedPageBreak/>
        <w:t>Les</w:t>
      </w:r>
      <w:r w:rsidR="00806F19" w:rsidRPr="003B7059">
        <w:rPr>
          <w:rFonts w:ascii="Algerian" w:eastAsia="Times New Roman" w:hAnsi="Algerian" w:cstheme="majorBidi"/>
          <w:b/>
          <w:bCs/>
          <w:color w:val="CC0000"/>
          <w:sz w:val="28"/>
          <w:szCs w:val="28"/>
          <w:lang w:eastAsia="fr-FR"/>
        </w:rPr>
        <w:t xml:space="preserve"> vaisseaux du cœur</w:t>
      </w:r>
    </w:p>
    <w:p w:rsidR="003B7059" w:rsidRPr="005B2899" w:rsidRDefault="003B7059" w:rsidP="003B7059">
      <w:pPr>
        <w:pStyle w:val="titre3"/>
        <w:shd w:val="clear" w:color="auto" w:fill="FFFFFF"/>
        <w:spacing w:line="360" w:lineRule="auto"/>
        <w:rPr>
          <w:rFonts w:asciiTheme="majorBidi" w:hAnsiTheme="majorBidi" w:cstheme="majorBidi"/>
          <w:sz w:val="24"/>
          <w:szCs w:val="24"/>
        </w:rPr>
      </w:pPr>
      <w:r w:rsidRPr="005B2899">
        <w:rPr>
          <w:rFonts w:asciiTheme="majorBidi" w:hAnsiTheme="majorBidi" w:cstheme="majorBidi"/>
          <w:sz w:val="24"/>
          <w:szCs w:val="24"/>
        </w:rPr>
        <w:t>Les artères coronaires</w:t>
      </w:r>
    </w:p>
    <w:p w:rsidR="003B7059" w:rsidRPr="00F25593" w:rsidRDefault="003B7059" w:rsidP="00F25593">
      <w:pPr>
        <w:pStyle w:val="ListParagraph"/>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 xml:space="preserve">Les artères coronaires irriguent le cœur  et se divisent à partir de leur origine en plusieurs branches. Elles partent de l’ostium coronaire à la sortie du ventricule gauche (départ des vaisseaux coronaires) et les vaisseaux coronaires partent des valvules sigmoïdes. </w:t>
      </w:r>
    </w:p>
    <w:p w:rsidR="003B7059" w:rsidRPr="00F25593" w:rsidRDefault="003B7059" w:rsidP="00F25593">
      <w:pPr>
        <w:pStyle w:val="ListParagraph"/>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Il est plus grave d’avoir une atteinte sur la coronaire gauche que sur la coronaire droite.</w:t>
      </w:r>
    </w:p>
    <w:p w:rsidR="003B7059" w:rsidRPr="00F25593" w:rsidRDefault="003B7059" w:rsidP="00F25593">
      <w:pPr>
        <w:pStyle w:val="ListParagraph"/>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Le coeur gauche est irrigué principalement par la coronaire gauche, elle comprend un tronc commun qui se divise en deux parties :</w:t>
      </w:r>
    </w:p>
    <w:p w:rsidR="003B7059" w:rsidRPr="005B2899" w:rsidRDefault="003B7059" w:rsidP="00F25593">
      <w:pPr>
        <w:numPr>
          <w:ilvl w:val="1"/>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5B2899">
        <w:rPr>
          <w:rFonts w:asciiTheme="majorBidi" w:eastAsia="Times New Roman" w:hAnsiTheme="majorBidi" w:cstheme="majorBidi"/>
          <w:color w:val="000000"/>
          <w:sz w:val="24"/>
          <w:szCs w:val="24"/>
          <w:lang w:eastAsia="fr-FR"/>
        </w:rPr>
        <w:t>L’inter-ventriculaire antérieure (IVA).</w:t>
      </w:r>
    </w:p>
    <w:p w:rsidR="003B7059" w:rsidRPr="005B2899" w:rsidRDefault="003B7059" w:rsidP="00F25593">
      <w:pPr>
        <w:numPr>
          <w:ilvl w:val="1"/>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5B2899">
        <w:rPr>
          <w:rFonts w:asciiTheme="majorBidi" w:eastAsia="Times New Roman" w:hAnsiTheme="majorBidi" w:cstheme="majorBidi"/>
          <w:color w:val="000000"/>
          <w:sz w:val="24"/>
          <w:szCs w:val="24"/>
          <w:lang w:eastAsia="fr-FR"/>
        </w:rPr>
        <w:t>La circonflexe.</w:t>
      </w:r>
    </w:p>
    <w:p w:rsidR="003B7059" w:rsidRPr="00F25593" w:rsidRDefault="003B7059" w:rsidP="00F25593">
      <w:pPr>
        <w:pStyle w:val="ListParagraph"/>
        <w:numPr>
          <w:ilvl w:val="0"/>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F25593">
        <w:rPr>
          <w:rFonts w:asciiTheme="majorBidi" w:eastAsia="Times New Roman" w:hAnsiTheme="majorBidi" w:cstheme="majorBidi"/>
          <w:color w:val="000000"/>
          <w:sz w:val="24"/>
          <w:szCs w:val="24"/>
          <w:lang w:eastAsia="fr-FR"/>
        </w:rPr>
        <w:t>Le coeur droit est principalement irrigué par la coronaire droite qui se divise en deux :</w:t>
      </w:r>
    </w:p>
    <w:p w:rsidR="003B7059" w:rsidRPr="005B2899" w:rsidRDefault="003B7059" w:rsidP="00F25593">
      <w:pPr>
        <w:numPr>
          <w:ilvl w:val="1"/>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5B2899">
        <w:rPr>
          <w:rFonts w:asciiTheme="majorBidi" w:eastAsia="Times New Roman" w:hAnsiTheme="majorBidi" w:cstheme="majorBidi"/>
          <w:color w:val="000000"/>
          <w:sz w:val="24"/>
          <w:szCs w:val="24"/>
          <w:lang w:eastAsia="fr-FR"/>
        </w:rPr>
        <w:t>L’artère rétro-ventriculaire.</w:t>
      </w:r>
    </w:p>
    <w:p w:rsidR="003B7059" w:rsidRPr="005B2899" w:rsidRDefault="003B7059" w:rsidP="00F25593">
      <w:pPr>
        <w:numPr>
          <w:ilvl w:val="1"/>
          <w:numId w:val="19"/>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5B2899">
        <w:rPr>
          <w:rFonts w:asciiTheme="majorBidi" w:eastAsia="Times New Roman" w:hAnsiTheme="majorBidi" w:cstheme="majorBidi"/>
          <w:color w:val="000000"/>
          <w:sz w:val="24"/>
          <w:szCs w:val="24"/>
          <w:lang w:eastAsia="fr-FR"/>
        </w:rPr>
        <w:t>L’artère inter-ventriculaire postérieure (IVP).</w:t>
      </w:r>
    </w:p>
    <w:p w:rsidR="003B7059" w:rsidRPr="005B2899" w:rsidRDefault="003B7059" w:rsidP="003B7059">
      <w:pPr>
        <w:shd w:val="clear" w:color="auto" w:fill="FFFFFF"/>
        <w:spacing w:before="100" w:beforeAutospacing="1" w:after="100" w:afterAutospacing="1" w:line="360" w:lineRule="auto"/>
        <w:rPr>
          <w:rFonts w:asciiTheme="majorBidi" w:eastAsia="Times New Roman" w:hAnsiTheme="majorBidi" w:cstheme="majorBidi"/>
          <w:b/>
          <w:bCs/>
          <w:color w:val="33CC00"/>
          <w:sz w:val="24"/>
          <w:szCs w:val="24"/>
          <w:u w:val="single"/>
          <w:lang w:eastAsia="fr-FR"/>
        </w:rPr>
      </w:pPr>
      <w:r w:rsidRPr="005B2899">
        <w:rPr>
          <w:rFonts w:asciiTheme="majorBidi" w:eastAsia="Times New Roman" w:hAnsiTheme="majorBidi" w:cstheme="majorBidi"/>
          <w:b/>
          <w:bCs/>
          <w:color w:val="33CC00"/>
          <w:sz w:val="24"/>
          <w:szCs w:val="24"/>
          <w:u w:val="single"/>
          <w:lang w:eastAsia="fr-FR"/>
        </w:rPr>
        <w:t>Les veines coronaires</w:t>
      </w:r>
    </w:p>
    <w:p w:rsidR="003B7059" w:rsidRPr="005B2899" w:rsidRDefault="003B7059" w:rsidP="003B7059">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eastAsia="fr-FR"/>
        </w:rPr>
      </w:pPr>
      <w:r w:rsidRPr="005B2899">
        <w:rPr>
          <w:rFonts w:asciiTheme="majorBidi" w:eastAsia="Times New Roman" w:hAnsiTheme="majorBidi" w:cstheme="majorBidi"/>
          <w:color w:val="000000"/>
          <w:sz w:val="24"/>
          <w:szCs w:val="24"/>
          <w:lang w:eastAsia="fr-FR"/>
        </w:rPr>
        <w:t>    Les veines coronaires suivent le trajet des artères et elles aboutissent dans le sinus coronaire et arrivent dans l’oreillette droite.</w:t>
      </w:r>
    </w:p>
    <w:p w:rsidR="00F25593" w:rsidRDefault="003B7059" w:rsidP="00272E8F">
      <w:pPr>
        <w:tabs>
          <w:tab w:val="left" w:pos="1122"/>
        </w:tabs>
        <w:spacing w:line="360" w:lineRule="auto"/>
        <w:rPr>
          <w:rFonts w:asciiTheme="majorBidi" w:hAnsiTheme="majorBidi" w:cstheme="majorBidi"/>
          <w:sz w:val="24"/>
          <w:szCs w:val="24"/>
        </w:rPr>
      </w:pPr>
      <w:r>
        <w:rPr>
          <w:noProof/>
          <w:lang w:eastAsia="fr-FR"/>
        </w:rPr>
        <w:drawing>
          <wp:inline distT="0" distB="0" distL="0" distR="0" wp14:anchorId="480A3E8E" wp14:editId="4C0E99A3">
            <wp:extent cx="4559300" cy="2660597"/>
            <wp:effectExtent l="0" t="0" r="0" b="6985"/>
            <wp:docPr id="16" name="Image 16" descr="M:\bibliotheque des CD et DVD medecines\infomed\infomed\images-anatomie\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ibliotheque des CD et DVD medecines\infomed\infomed\images-anatomie\204-1.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4255" cy="2669324"/>
                    </a:xfrm>
                    <a:prstGeom prst="rect">
                      <a:avLst/>
                    </a:prstGeom>
                    <a:noFill/>
                    <a:ln>
                      <a:noFill/>
                    </a:ln>
                  </pic:spPr>
                </pic:pic>
              </a:graphicData>
            </a:graphic>
          </wp:inline>
        </w:drawing>
      </w:r>
    </w:p>
    <w:p w:rsidR="00BE7BCB" w:rsidRPr="00F25593" w:rsidRDefault="00F25593" w:rsidP="00F25593">
      <w:pPr>
        <w:tabs>
          <w:tab w:val="left" w:pos="3060"/>
        </w:tabs>
        <w:ind w:left="360"/>
        <w:jc w:val="center"/>
        <w:rPr>
          <w:rFonts w:asciiTheme="majorBidi" w:hAnsiTheme="majorBidi" w:cstheme="majorBidi"/>
          <w:sz w:val="24"/>
          <w:szCs w:val="24"/>
        </w:rPr>
      </w:pPr>
      <w:r w:rsidRPr="00F25593">
        <w:rPr>
          <w:rFonts w:asciiTheme="majorBidi" w:hAnsiTheme="majorBidi" w:cstheme="majorBidi"/>
          <w:b/>
          <w:bCs/>
          <w:color w:val="7030A0"/>
          <w:sz w:val="24"/>
          <w:szCs w:val="24"/>
          <w:u w:val="single"/>
        </w:rPr>
        <w:t>Les vaisseaux du cœur</w:t>
      </w:r>
    </w:p>
    <w:sectPr w:rsidR="00BE7BCB" w:rsidRPr="00F25593" w:rsidSect="005B2899">
      <w:headerReference w:type="default" r:id="rId27"/>
      <w:footerReference w:type="default" r:id="rId2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DA9" w:rsidRDefault="007F5DA9" w:rsidP="00EC3AA8">
      <w:pPr>
        <w:spacing w:after="0" w:line="240" w:lineRule="auto"/>
      </w:pPr>
      <w:r>
        <w:separator/>
      </w:r>
    </w:p>
  </w:endnote>
  <w:endnote w:type="continuationSeparator" w:id="0">
    <w:p w:rsidR="007F5DA9" w:rsidRDefault="007F5DA9" w:rsidP="00EC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A8" w:rsidRDefault="00EC3AA8" w:rsidP="00EC3AA8">
    <w:pPr>
      <w:pStyle w:val="Footer"/>
      <w:pBdr>
        <w:top w:val="thinThickSmallGap" w:sz="24" w:space="1" w:color="622423" w:themeColor="accent2" w:themeShade="7F"/>
      </w:pBdr>
      <w:rPr>
        <w:rFonts w:asciiTheme="majorHAnsi" w:eastAsiaTheme="majorEastAsia" w:hAnsiTheme="majorHAnsi" w:cstheme="majorBidi"/>
      </w:rPr>
    </w:pPr>
    <w:r w:rsidRPr="00EC3AA8">
      <w:rPr>
        <w:rFonts w:ascii="Times New Roman" w:eastAsia="Times New Roman" w:hAnsi="Times New Roman" w:cs="Times New Roman"/>
        <w:b/>
        <w:bCs/>
        <w:sz w:val="24"/>
        <w:szCs w:val="24"/>
        <w:lang w:eastAsia="fr-FR"/>
      </w:rPr>
      <w:t>Anatomie cardiaque</w:t>
    </w:r>
    <w:r w:rsidRPr="00EC3AA8">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w:t>
    </w:r>
    <w:r w:rsidRPr="00EC3AA8">
      <w:rPr>
        <w:rFonts w:ascii="Times New Roman" w:eastAsia="Times New Roman" w:hAnsi="Times New Roman" w:cs="Times New Roman"/>
        <w:b/>
        <w:bCs/>
        <w:sz w:val="18"/>
        <w:szCs w:val="18"/>
      </w:rPr>
      <w:t xml:space="preserve">Dr HADJIDJ ORL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D67F07" w:rsidRPr="00D67F07">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EC3AA8" w:rsidRDefault="00EC3A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DA9" w:rsidRDefault="007F5DA9" w:rsidP="00EC3AA8">
      <w:pPr>
        <w:spacing w:after="0" w:line="240" w:lineRule="auto"/>
      </w:pPr>
      <w:r>
        <w:separator/>
      </w:r>
    </w:p>
  </w:footnote>
  <w:footnote w:type="continuationSeparator" w:id="0">
    <w:p w:rsidR="007F5DA9" w:rsidRDefault="007F5DA9" w:rsidP="00EC3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AA8" w:rsidRDefault="00E87804" w:rsidP="00EC3AA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87804">
      <w:rPr>
        <w:rFonts w:ascii="Times New Roman" w:eastAsia="Calibri"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11F044B8" wp14:editId="49890974">
              <wp:simplePos x="0" y="0"/>
              <wp:positionH relativeFrom="column">
                <wp:posOffset>4373880</wp:posOffset>
              </wp:positionH>
              <wp:positionV relativeFrom="paragraph">
                <wp:posOffset>-331470</wp:posOffset>
              </wp:positionV>
              <wp:extent cx="1908810" cy="323850"/>
              <wp:effectExtent l="57150" t="38100" r="91440" b="114300"/>
              <wp:wrapNone/>
              <wp:docPr id="26" name="Rectangle 26"/>
              <wp:cNvGraphicFramePr/>
              <a:graphic xmlns:a="http://schemas.openxmlformats.org/drawingml/2006/main">
                <a:graphicData uri="http://schemas.microsoft.com/office/word/2010/wordprocessingShape">
                  <wps:wsp>
                    <wps:cNvSpPr/>
                    <wps:spPr>
                      <a:xfrm>
                        <a:off x="0" y="0"/>
                        <a:ext cx="1908810" cy="3238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87804" w:rsidRDefault="00E87804" w:rsidP="00E87804">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44B8" id="Rectangle 26" o:spid="_x0000_s1026" style="position:absolute;left:0;text-align:left;margin-left:344.4pt;margin-top:-26.1pt;width:150.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" fillcolor="#2787a0" stroked="f">
              <v:fill color2="#34b3d6" rotate="t" angle="180" colors="0 #2787a0;52429f #36b1d2;1 #34b3d6" focus="100%" type="gradient">
                <o:fill v:ext="view" type="gradientUnscaled"/>
              </v:fill>
              <v:shadow on="t" color="black" opacity="22937f" origin=",.5" offset="0,.63889mm"/>
              <v:textbox>
                <w:txbxContent>
                  <w:p w:rsidR="00E87804" w:rsidRDefault="00E87804" w:rsidP="00E87804">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v:textbox>
            </v:rect>
          </w:pict>
        </mc:Fallback>
      </mc:AlternateContent>
    </w:r>
    <w:sdt>
      <w:sdtPr>
        <w:rPr>
          <w:rFonts w:ascii="Times New Roman" w:eastAsia="Times New Roman" w:hAnsi="Times New Roman" w:cs="Times New Roman"/>
          <w:b/>
          <w:bCs/>
          <w:sz w:val="24"/>
          <w:szCs w:val="24"/>
          <w:lang w:eastAsia="fr-FR"/>
        </w:rPr>
        <w:alias w:val="Titre"/>
        <w:id w:val="77738743"/>
        <w:placeholder>
          <w:docPart w:val="1FBAD9AAE36D457C98DD672912D2ED37"/>
        </w:placeholder>
        <w:dataBinding w:prefixMappings="xmlns:ns0='http://schemas.openxmlformats.org/package/2006/metadata/core-properties' xmlns:ns1='http://purl.org/dc/elements/1.1/'" w:xpath="/ns0:coreProperties[1]/ns1:title[1]" w:storeItemID="{6C3C8BC8-F283-45AE-878A-BAB7291924A1}"/>
        <w:text/>
      </w:sdtPr>
      <w:sdtEndPr/>
      <w:sdtContent>
        <w:r w:rsidR="00EC3AA8" w:rsidRPr="00EC3AA8">
          <w:rPr>
            <w:rFonts w:ascii="Times New Roman" w:eastAsia="Times New Roman" w:hAnsi="Times New Roman" w:cs="Times New Roman"/>
            <w:b/>
            <w:bCs/>
            <w:sz w:val="24"/>
            <w:szCs w:val="24"/>
            <w:lang w:eastAsia="fr-FR"/>
          </w:rPr>
          <w:t>Anatomie Physiologie         -    Appareil cardiaque      -       Anatomie cardiaque</w:t>
        </w:r>
      </w:sdtContent>
    </w:sdt>
  </w:p>
  <w:p w:rsidR="00EC3AA8" w:rsidRDefault="00EC3A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C6554"/>
    <w:multiLevelType w:val="hybridMultilevel"/>
    <w:tmpl w:val="371471FE"/>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CD5EDE"/>
    <w:multiLevelType w:val="hybridMultilevel"/>
    <w:tmpl w:val="44F618D0"/>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07175A"/>
    <w:multiLevelType w:val="hybridMultilevel"/>
    <w:tmpl w:val="3F1C6282"/>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5E6923"/>
    <w:multiLevelType w:val="hybridMultilevel"/>
    <w:tmpl w:val="3C6420D8"/>
    <w:lvl w:ilvl="0" w:tplc="3AC28D84">
      <w:start w:val="3"/>
      <w:numFmt w:val="bullet"/>
      <w:lvlText w:val="-"/>
      <w:lvlJc w:val="left"/>
      <w:pPr>
        <w:ind w:left="980" w:hanging="360"/>
      </w:pPr>
      <w:rPr>
        <w:rFonts w:ascii="Times New Roman" w:eastAsia="Calibri" w:hAnsi="Times New Roman" w:cs="Times New Roman" w:hint="default"/>
      </w:rPr>
    </w:lvl>
    <w:lvl w:ilvl="1" w:tplc="040C0003" w:tentative="1">
      <w:start w:val="1"/>
      <w:numFmt w:val="bullet"/>
      <w:lvlText w:val="o"/>
      <w:lvlJc w:val="left"/>
      <w:pPr>
        <w:ind w:left="1700" w:hanging="360"/>
      </w:pPr>
      <w:rPr>
        <w:rFonts w:ascii="Courier New" w:hAnsi="Courier New" w:cs="Courier New" w:hint="default"/>
      </w:rPr>
    </w:lvl>
    <w:lvl w:ilvl="2" w:tplc="040C0005" w:tentative="1">
      <w:start w:val="1"/>
      <w:numFmt w:val="bullet"/>
      <w:lvlText w:val=""/>
      <w:lvlJc w:val="left"/>
      <w:pPr>
        <w:ind w:left="2420" w:hanging="360"/>
      </w:pPr>
      <w:rPr>
        <w:rFonts w:ascii="Wingdings" w:hAnsi="Wingdings" w:hint="default"/>
      </w:rPr>
    </w:lvl>
    <w:lvl w:ilvl="3" w:tplc="040C0001" w:tentative="1">
      <w:start w:val="1"/>
      <w:numFmt w:val="bullet"/>
      <w:lvlText w:val=""/>
      <w:lvlJc w:val="left"/>
      <w:pPr>
        <w:ind w:left="3140" w:hanging="360"/>
      </w:pPr>
      <w:rPr>
        <w:rFonts w:ascii="Symbol" w:hAnsi="Symbol" w:hint="default"/>
      </w:rPr>
    </w:lvl>
    <w:lvl w:ilvl="4" w:tplc="040C0003" w:tentative="1">
      <w:start w:val="1"/>
      <w:numFmt w:val="bullet"/>
      <w:lvlText w:val="o"/>
      <w:lvlJc w:val="left"/>
      <w:pPr>
        <w:ind w:left="3860" w:hanging="360"/>
      </w:pPr>
      <w:rPr>
        <w:rFonts w:ascii="Courier New" w:hAnsi="Courier New" w:cs="Courier New" w:hint="default"/>
      </w:rPr>
    </w:lvl>
    <w:lvl w:ilvl="5" w:tplc="040C0005" w:tentative="1">
      <w:start w:val="1"/>
      <w:numFmt w:val="bullet"/>
      <w:lvlText w:val=""/>
      <w:lvlJc w:val="left"/>
      <w:pPr>
        <w:ind w:left="4580" w:hanging="360"/>
      </w:pPr>
      <w:rPr>
        <w:rFonts w:ascii="Wingdings" w:hAnsi="Wingdings" w:hint="default"/>
      </w:rPr>
    </w:lvl>
    <w:lvl w:ilvl="6" w:tplc="040C0001" w:tentative="1">
      <w:start w:val="1"/>
      <w:numFmt w:val="bullet"/>
      <w:lvlText w:val=""/>
      <w:lvlJc w:val="left"/>
      <w:pPr>
        <w:ind w:left="5300" w:hanging="360"/>
      </w:pPr>
      <w:rPr>
        <w:rFonts w:ascii="Symbol" w:hAnsi="Symbol" w:hint="default"/>
      </w:rPr>
    </w:lvl>
    <w:lvl w:ilvl="7" w:tplc="040C0003" w:tentative="1">
      <w:start w:val="1"/>
      <w:numFmt w:val="bullet"/>
      <w:lvlText w:val="o"/>
      <w:lvlJc w:val="left"/>
      <w:pPr>
        <w:ind w:left="6020" w:hanging="360"/>
      </w:pPr>
      <w:rPr>
        <w:rFonts w:ascii="Courier New" w:hAnsi="Courier New" w:cs="Courier New" w:hint="default"/>
      </w:rPr>
    </w:lvl>
    <w:lvl w:ilvl="8" w:tplc="040C0005" w:tentative="1">
      <w:start w:val="1"/>
      <w:numFmt w:val="bullet"/>
      <w:lvlText w:val=""/>
      <w:lvlJc w:val="left"/>
      <w:pPr>
        <w:ind w:left="6740" w:hanging="360"/>
      </w:pPr>
      <w:rPr>
        <w:rFonts w:ascii="Wingdings" w:hAnsi="Wingdings" w:hint="default"/>
      </w:rPr>
    </w:lvl>
  </w:abstractNum>
  <w:abstractNum w:abstractNumId="4">
    <w:nsid w:val="329B174D"/>
    <w:multiLevelType w:val="hybridMultilevel"/>
    <w:tmpl w:val="9918D76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2F20CF2"/>
    <w:multiLevelType w:val="hybridMultilevel"/>
    <w:tmpl w:val="C9D6C242"/>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A75811"/>
    <w:multiLevelType w:val="hybridMultilevel"/>
    <w:tmpl w:val="71BC9D8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4AEE5448"/>
    <w:multiLevelType w:val="multilevel"/>
    <w:tmpl w:val="2524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970B61"/>
    <w:multiLevelType w:val="hybridMultilevel"/>
    <w:tmpl w:val="2F5AD58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5317343"/>
    <w:multiLevelType w:val="hybridMultilevel"/>
    <w:tmpl w:val="199827EC"/>
    <w:lvl w:ilvl="0" w:tplc="3AC28D84">
      <w:start w:val="3"/>
      <w:numFmt w:val="bullet"/>
      <w:lvlText w:val="-"/>
      <w:lvlJc w:val="left"/>
      <w:pPr>
        <w:ind w:left="990" w:hanging="360"/>
      </w:pPr>
      <w:rPr>
        <w:rFonts w:ascii="Times New Roman" w:eastAsia="Calibri" w:hAnsi="Times New Roman" w:cs="Times New Roman"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0">
    <w:nsid w:val="588066D7"/>
    <w:multiLevelType w:val="multilevel"/>
    <w:tmpl w:val="15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40092B"/>
    <w:multiLevelType w:val="hybridMultilevel"/>
    <w:tmpl w:val="BE042666"/>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871A01"/>
    <w:multiLevelType w:val="hybridMultilevel"/>
    <w:tmpl w:val="9EFA4E1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88C0B08"/>
    <w:multiLevelType w:val="hybridMultilevel"/>
    <w:tmpl w:val="D85CCCC4"/>
    <w:lvl w:ilvl="0" w:tplc="3AC28D84">
      <w:start w:val="3"/>
      <w:numFmt w:val="bullet"/>
      <w:lvlText w:val="-"/>
      <w:lvlJc w:val="left"/>
      <w:pPr>
        <w:ind w:left="980" w:hanging="360"/>
      </w:pPr>
      <w:rPr>
        <w:rFonts w:ascii="Times New Roman" w:eastAsia="Calibri" w:hAnsi="Times New Roman" w:cs="Times New Roman" w:hint="default"/>
      </w:rPr>
    </w:lvl>
    <w:lvl w:ilvl="1" w:tplc="040C0003">
      <w:start w:val="1"/>
      <w:numFmt w:val="bullet"/>
      <w:lvlText w:val="o"/>
      <w:lvlJc w:val="left"/>
      <w:pPr>
        <w:ind w:left="1700" w:hanging="360"/>
      </w:pPr>
      <w:rPr>
        <w:rFonts w:ascii="Courier New" w:hAnsi="Courier New" w:cs="Courier New" w:hint="default"/>
      </w:rPr>
    </w:lvl>
    <w:lvl w:ilvl="2" w:tplc="040C0005">
      <w:start w:val="1"/>
      <w:numFmt w:val="bullet"/>
      <w:lvlText w:val=""/>
      <w:lvlJc w:val="left"/>
      <w:pPr>
        <w:ind w:left="2420" w:hanging="360"/>
      </w:pPr>
      <w:rPr>
        <w:rFonts w:ascii="Wingdings" w:hAnsi="Wingdings" w:hint="default"/>
      </w:rPr>
    </w:lvl>
    <w:lvl w:ilvl="3" w:tplc="040C0001" w:tentative="1">
      <w:start w:val="1"/>
      <w:numFmt w:val="bullet"/>
      <w:lvlText w:val=""/>
      <w:lvlJc w:val="left"/>
      <w:pPr>
        <w:ind w:left="3140" w:hanging="360"/>
      </w:pPr>
      <w:rPr>
        <w:rFonts w:ascii="Symbol" w:hAnsi="Symbol" w:hint="default"/>
      </w:rPr>
    </w:lvl>
    <w:lvl w:ilvl="4" w:tplc="040C0003" w:tentative="1">
      <w:start w:val="1"/>
      <w:numFmt w:val="bullet"/>
      <w:lvlText w:val="o"/>
      <w:lvlJc w:val="left"/>
      <w:pPr>
        <w:ind w:left="3860" w:hanging="360"/>
      </w:pPr>
      <w:rPr>
        <w:rFonts w:ascii="Courier New" w:hAnsi="Courier New" w:cs="Courier New" w:hint="default"/>
      </w:rPr>
    </w:lvl>
    <w:lvl w:ilvl="5" w:tplc="040C0005" w:tentative="1">
      <w:start w:val="1"/>
      <w:numFmt w:val="bullet"/>
      <w:lvlText w:val=""/>
      <w:lvlJc w:val="left"/>
      <w:pPr>
        <w:ind w:left="4580" w:hanging="360"/>
      </w:pPr>
      <w:rPr>
        <w:rFonts w:ascii="Wingdings" w:hAnsi="Wingdings" w:hint="default"/>
      </w:rPr>
    </w:lvl>
    <w:lvl w:ilvl="6" w:tplc="040C0001" w:tentative="1">
      <w:start w:val="1"/>
      <w:numFmt w:val="bullet"/>
      <w:lvlText w:val=""/>
      <w:lvlJc w:val="left"/>
      <w:pPr>
        <w:ind w:left="5300" w:hanging="360"/>
      </w:pPr>
      <w:rPr>
        <w:rFonts w:ascii="Symbol" w:hAnsi="Symbol" w:hint="default"/>
      </w:rPr>
    </w:lvl>
    <w:lvl w:ilvl="7" w:tplc="040C0003" w:tentative="1">
      <w:start w:val="1"/>
      <w:numFmt w:val="bullet"/>
      <w:lvlText w:val="o"/>
      <w:lvlJc w:val="left"/>
      <w:pPr>
        <w:ind w:left="6020" w:hanging="360"/>
      </w:pPr>
      <w:rPr>
        <w:rFonts w:ascii="Courier New" w:hAnsi="Courier New" w:cs="Courier New" w:hint="default"/>
      </w:rPr>
    </w:lvl>
    <w:lvl w:ilvl="8" w:tplc="040C0005" w:tentative="1">
      <w:start w:val="1"/>
      <w:numFmt w:val="bullet"/>
      <w:lvlText w:val=""/>
      <w:lvlJc w:val="left"/>
      <w:pPr>
        <w:ind w:left="6740" w:hanging="360"/>
      </w:pPr>
      <w:rPr>
        <w:rFonts w:ascii="Wingdings" w:hAnsi="Wingdings" w:hint="default"/>
      </w:rPr>
    </w:lvl>
  </w:abstractNum>
  <w:abstractNum w:abstractNumId="14">
    <w:nsid w:val="6C792E5C"/>
    <w:multiLevelType w:val="hybridMultilevel"/>
    <w:tmpl w:val="71BC9D8C"/>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70972ACB"/>
    <w:multiLevelType w:val="hybridMultilevel"/>
    <w:tmpl w:val="B3C87C58"/>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0D55BA9"/>
    <w:multiLevelType w:val="hybridMultilevel"/>
    <w:tmpl w:val="40F2EF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DE1D1D"/>
    <w:multiLevelType w:val="hybridMultilevel"/>
    <w:tmpl w:val="0F5A5B68"/>
    <w:lvl w:ilvl="0" w:tplc="040C0013">
      <w:start w:val="1"/>
      <w:numFmt w:val="upperRoman"/>
      <w:lvlText w:val="%1."/>
      <w:lvlJc w:val="right"/>
      <w:pPr>
        <w:ind w:left="720" w:hanging="360"/>
      </w:pPr>
    </w:lvl>
    <w:lvl w:ilvl="1" w:tplc="040C0013">
      <w:start w:val="1"/>
      <w:numFmt w:val="upp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3C11458"/>
    <w:multiLevelType w:val="hybridMultilevel"/>
    <w:tmpl w:val="98A8EF6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1874AD"/>
    <w:multiLevelType w:val="hybridMultilevel"/>
    <w:tmpl w:val="AFE46F5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16"/>
  </w:num>
  <w:num w:numId="4">
    <w:abstractNumId w:val="17"/>
  </w:num>
  <w:num w:numId="5">
    <w:abstractNumId w:val="9"/>
  </w:num>
  <w:num w:numId="6">
    <w:abstractNumId w:val="14"/>
  </w:num>
  <w:num w:numId="7">
    <w:abstractNumId w:val="6"/>
  </w:num>
  <w:num w:numId="8">
    <w:abstractNumId w:val="13"/>
  </w:num>
  <w:num w:numId="9">
    <w:abstractNumId w:val="3"/>
  </w:num>
  <w:num w:numId="10">
    <w:abstractNumId w:val="8"/>
  </w:num>
  <w:num w:numId="11">
    <w:abstractNumId w:val="12"/>
  </w:num>
  <w:num w:numId="12">
    <w:abstractNumId w:val="19"/>
  </w:num>
  <w:num w:numId="13">
    <w:abstractNumId w:val="18"/>
  </w:num>
  <w:num w:numId="14">
    <w:abstractNumId w:val="4"/>
  </w:num>
  <w:num w:numId="15">
    <w:abstractNumId w:val="1"/>
  </w:num>
  <w:num w:numId="16">
    <w:abstractNumId w:val="2"/>
  </w:num>
  <w:num w:numId="17">
    <w:abstractNumId w:val="0"/>
  </w:num>
  <w:num w:numId="18">
    <w:abstractNumId w:val="11"/>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b4jhNXIuaKhYzQMnzPfq8F/M4pWIBogIEp5L1vtBjwhzzqovzLA3cDOECe3dq09O95HQdEe9cmoaApdvMEr4+w==" w:salt="MG5p8vnGkrLx2iZxrsedL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99"/>
    <w:rsid w:val="001F300A"/>
    <w:rsid w:val="00272E8F"/>
    <w:rsid w:val="00303B4A"/>
    <w:rsid w:val="00361F65"/>
    <w:rsid w:val="003B7059"/>
    <w:rsid w:val="00412784"/>
    <w:rsid w:val="004E6517"/>
    <w:rsid w:val="005B2899"/>
    <w:rsid w:val="00651D79"/>
    <w:rsid w:val="007F5DA9"/>
    <w:rsid w:val="00806F19"/>
    <w:rsid w:val="008E5E3C"/>
    <w:rsid w:val="00D67F07"/>
    <w:rsid w:val="00E87804"/>
    <w:rsid w:val="00EC3AA8"/>
    <w:rsid w:val="00F255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26791-BD9A-4A79-9ADB-70E66B87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e">
    <w:name w:val="texte"/>
    <w:basedOn w:val="Normal"/>
    <w:rsid w:val="005B2899"/>
    <w:pPr>
      <w:spacing w:before="100" w:beforeAutospacing="1" w:after="100" w:afterAutospacing="1" w:line="240" w:lineRule="auto"/>
      <w:jc w:val="both"/>
    </w:pPr>
    <w:rPr>
      <w:rFonts w:ascii="Verdana" w:eastAsia="Times New Roman" w:hAnsi="Verdana" w:cs="Times New Roman"/>
      <w:color w:val="000000"/>
      <w:sz w:val="17"/>
      <w:szCs w:val="17"/>
      <w:lang w:eastAsia="fr-FR"/>
    </w:rPr>
  </w:style>
  <w:style w:type="paragraph" w:styleId="NormalWeb">
    <w:name w:val="Normal (Web)"/>
    <w:basedOn w:val="Normal"/>
    <w:uiPriority w:val="99"/>
    <w:unhideWhenUsed/>
    <w:rsid w:val="005B289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1">
    <w:name w:val="titre21"/>
    <w:basedOn w:val="DefaultParagraphFont"/>
    <w:rsid w:val="005B2899"/>
    <w:rPr>
      <w:rFonts w:ascii="Verdana" w:hAnsi="Verdana" w:hint="default"/>
      <w:b/>
      <w:bCs/>
      <w:i w:val="0"/>
      <w:iCs w:val="0"/>
      <w:color w:val="CC0000"/>
      <w:sz w:val="20"/>
      <w:szCs w:val="20"/>
      <w:u w:val="single"/>
    </w:rPr>
  </w:style>
  <w:style w:type="paragraph" w:customStyle="1" w:styleId="titre2">
    <w:name w:val="titre2"/>
    <w:basedOn w:val="Normal"/>
    <w:rsid w:val="005B2899"/>
    <w:pPr>
      <w:spacing w:before="100" w:beforeAutospacing="1" w:after="100" w:afterAutospacing="1" w:line="240" w:lineRule="auto"/>
    </w:pPr>
    <w:rPr>
      <w:rFonts w:ascii="Verdana" w:eastAsia="Times New Roman" w:hAnsi="Verdana" w:cs="Times New Roman"/>
      <w:b/>
      <w:bCs/>
      <w:color w:val="CC0000"/>
      <w:sz w:val="20"/>
      <w:szCs w:val="20"/>
      <w:u w:val="single"/>
      <w:lang w:eastAsia="fr-FR"/>
    </w:rPr>
  </w:style>
  <w:style w:type="paragraph" w:customStyle="1" w:styleId="titre3">
    <w:name w:val="titre3"/>
    <w:basedOn w:val="Normal"/>
    <w:rsid w:val="005B2899"/>
    <w:pPr>
      <w:spacing w:before="100" w:beforeAutospacing="1" w:after="100" w:afterAutospacing="1" w:line="240" w:lineRule="auto"/>
    </w:pPr>
    <w:rPr>
      <w:rFonts w:ascii="Verdana" w:eastAsia="Times New Roman" w:hAnsi="Verdana" w:cs="Times New Roman"/>
      <w:b/>
      <w:bCs/>
      <w:color w:val="33CC00"/>
      <w:sz w:val="17"/>
      <w:szCs w:val="17"/>
      <w:u w:val="single"/>
      <w:lang w:eastAsia="fr-FR"/>
    </w:rPr>
  </w:style>
  <w:style w:type="paragraph" w:styleId="BalloonText">
    <w:name w:val="Balloon Text"/>
    <w:basedOn w:val="Normal"/>
    <w:link w:val="BalloonTextChar"/>
    <w:uiPriority w:val="99"/>
    <w:semiHidden/>
    <w:unhideWhenUsed/>
    <w:rsid w:val="0036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65"/>
    <w:rPr>
      <w:rFonts w:ascii="Tahoma" w:hAnsi="Tahoma" w:cs="Tahoma"/>
      <w:sz w:val="16"/>
      <w:szCs w:val="16"/>
    </w:rPr>
  </w:style>
  <w:style w:type="paragraph" w:styleId="ListParagraph">
    <w:name w:val="List Paragraph"/>
    <w:basedOn w:val="Normal"/>
    <w:uiPriority w:val="34"/>
    <w:qFormat/>
    <w:rsid w:val="004E6517"/>
    <w:pPr>
      <w:ind w:left="720"/>
      <w:contextualSpacing/>
    </w:pPr>
  </w:style>
  <w:style w:type="paragraph" w:styleId="Header">
    <w:name w:val="header"/>
    <w:basedOn w:val="Normal"/>
    <w:link w:val="HeaderChar"/>
    <w:uiPriority w:val="99"/>
    <w:unhideWhenUsed/>
    <w:rsid w:val="00EC3A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3AA8"/>
  </w:style>
  <w:style w:type="paragraph" w:styleId="Footer">
    <w:name w:val="footer"/>
    <w:basedOn w:val="Normal"/>
    <w:link w:val="FooterChar"/>
    <w:uiPriority w:val="99"/>
    <w:unhideWhenUsed/>
    <w:rsid w:val="00EC3A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6098">
      <w:bodyDiv w:val="1"/>
      <w:marLeft w:val="0"/>
      <w:marRight w:val="0"/>
      <w:marTop w:val="0"/>
      <w:marBottom w:val="0"/>
      <w:divBdr>
        <w:top w:val="none" w:sz="0" w:space="0" w:color="auto"/>
        <w:left w:val="none" w:sz="0" w:space="0" w:color="auto"/>
        <w:bottom w:val="none" w:sz="0" w:space="0" w:color="auto"/>
        <w:right w:val="none" w:sz="0" w:space="0" w:color="auto"/>
      </w:divBdr>
      <w:divsChild>
        <w:div w:id="543715336">
          <w:marLeft w:val="0"/>
          <w:marRight w:val="0"/>
          <w:marTop w:val="0"/>
          <w:marBottom w:val="0"/>
          <w:divBdr>
            <w:top w:val="none" w:sz="0" w:space="0" w:color="auto"/>
            <w:left w:val="none" w:sz="0" w:space="0" w:color="auto"/>
            <w:bottom w:val="none" w:sz="0" w:space="0" w:color="auto"/>
            <w:right w:val="none" w:sz="0" w:space="0" w:color="auto"/>
          </w:divBdr>
          <w:divsChild>
            <w:div w:id="1895777572">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229657177">
      <w:bodyDiv w:val="1"/>
      <w:marLeft w:val="0"/>
      <w:marRight w:val="0"/>
      <w:marTop w:val="0"/>
      <w:marBottom w:val="0"/>
      <w:divBdr>
        <w:top w:val="none" w:sz="0" w:space="0" w:color="auto"/>
        <w:left w:val="none" w:sz="0" w:space="0" w:color="auto"/>
        <w:bottom w:val="none" w:sz="0" w:space="0" w:color="auto"/>
        <w:right w:val="none" w:sz="0" w:space="0" w:color="auto"/>
      </w:divBdr>
      <w:divsChild>
        <w:div w:id="838276555">
          <w:marLeft w:val="0"/>
          <w:marRight w:val="0"/>
          <w:marTop w:val="0"/>
          <w:marBottom w:val="0"/>
          <w:divBdr>
            <w:top w:val="none" w:sz="0" w:space="0" w:color="auto"/>
            <w:left w:val="none" w:sz="0" w:space="0" w:color="auto"/>
            <w:bottom w:val="none" w:sz="0" w:space="0" w:color="auto"/>
            <w:right w:val="none" w:sz="0" w:space="0" w:color="auto"/>
          </w:divBdr>
          <w:divsChild>
            <w:div w:id="443966822">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299725205">
      <w:bodyDiv w:val="1"/>
      <w:marLeft w:val="0"/>
      <w:marRight w:val="0"/>
      <w:marTop w:val="0"/>
      <w:marBottom w:val="0"/>
      <w:divBdr>
        <w:top w:val="none" w:sz="0" w:space="0" w:color="auto"/>
        <w:left w:val="none" w:sz="0" w:space="0" w:color="auto"/>
        <w:bottom w:val="none" w:sz="0" w:space="0" w:color="auto"/>
        <w:right w:val="none" w:sz="0" w:space="0" w:color="auto"/>
      </w:divBdr>
      <w:divsChild>
        <w:div w:id="2038583018">
          <w:marLeft w:val="0"/>
          <w:marRight w:val="0"/>
          <w:marTop w:val="0"/>
          <w:marBottom w:val="0"/>
          <w:divBdr>
            <w:top w:val="none" w:sz="0" w:space="0" w:color="auto"/>
            <w:left w:val="none" w:sz="0" w:space="0" w:color="auto"/>
            <w:bottom w:val="none" w:sz="0" w:space="0" w:color="auto"/>
            <w:right w:val="none" w:sz="0" w:space="0" w:color="auto"/>
          </w:divBdr>
          <w:divsChild>
            <w:div w:id="627735881">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840311536">
      <w:bodyDiv w:val="1"/>
      <w:marLeft w:val="0"/>
      <w:marRight w:val="0"/>
      <w:marTop w:val="0"/>
      <w:marBottom w:val="0"/>
      <w:divBdr>
        <w:top w:val="none" w:sz="0" w:space="0" w:color="auto"/>
        <w:left w:val="none" w:sz="0" w:space="0" w:color="auto"/>
        <w:bottom w:val="none" w:sz="0" w:space="0" w:color="auto"/>
        <w:right w:val="none" w:sz="0" w:space="0" w:color="auto"/>
      </w:divBdr>
      <w:divsChild>
        <w:div w:id="1226912693">
          <w:marLeft w:val="0"/>
          <w:marRight w:val="0"/>
          <w:marTop w:val="0"/>
          <w:marBottom w:val="0"/>
          <w:divBdr>
            <w:top w:val="none" w:sz="0" w:space="0" w:color="auto"/>
            <w:left w:val="none" w:sz="0" w:space="0" w:color="auto"/>
            <w:bottom w:val="none" w:sz="0" w:space="0" w:color="auto"/>
            <w:right w:val="none" w:sz="0" w:space="0" w:color="auto"/>
          </w:divBdr>
          <w:divsChild>
            <w:div w:id="1640919056">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843325821">
      <w:bodyDiv w:val="1"/>
      <w:marLeft w:val="0"/>
      <w:marRight w:val="0"/>
      <w:marTop w:val="0"/>
      <w:marBottom w:val="0"/>
      <w:divBdr>
        <w:top w:val="none" w:sz="0" w:space="0" w:color="auto"/>
        <w:left w:val="none" w:sz="0" w:space="0" w:color="auto"/>
        <w:bottom w:val="none" w:sz="0" w:space="0" w:color="auto"/>
        <w:right w:val="none" w:sz="0" w:space="0" w:color="auto"/>
      </w:divBdr>
      <w:divsChild>
        <w:div w:id="70659173">
          <w:marLeft w:val="0"/>
          <w:marRight w:val="0"/>
          <w:marTop w:val="0"/>
          <w:marBottom w:val="0"/>
          <w:divBdr>
            <w:top w:val="none" w:sz="0" w:space="0" w:color="auto"/>
            <w:left w:val="none" w:sz="0" w:space="0" w:color="auto"/>
            <w:bottom w:val="none" w:sz="0" w:space="0" w:color="auto"/>
            <w:right w:val="none" w:sz="0" w:space="0" w:color="auto"/>
          </w:divBdr>
          <w:divsChild>
            <w:div w:id="710113729">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912545476">
      <w:bodyDiv w:val="1"/>
      <w:marLeft w:val="0"/>
      <w:marRight w:val="0"/>
      <w:marTop w:val="0"/>
      <w:marBottom w:val="0"/>
      <w:divBdr>
        <w:top w:val="none" w:sz="0" w:space="0" w:color="auto"/>
        <w:left w:val="none" w:sz="0" w:space="0" w:color="auto"/>
        <w:bottom w:val="none" w:sz="0" w:space="0" w:color="auto"/>
        <w:right w:val="none" w:sz="0" w:space="0" w:color="auto"/>
      </w:divBdr>
      <w:divsChild>
        <w:div w:id="1787188805">
          <w:marLeft w:val="0"/>
          <w:marRight w:val="0"/>
          <w:marTop w:val="0"/>
          <w:marBottom w:val="0"/>
          <w:divBdr>
            <w:top w:val="none" w:sz="0" w:space="0" w:color="auto"/>
            <w:left w:val="none" w:sz="0" w:space="0" w:color="auto"/>
            <w:bottom w:val="none" w:sz="0" w:space="0" w:color="auto"/>
            <w:right w:val="none" w:sz="0" w:space="0" w:color="auto"/>
          </w:divBdr>
          <w:divsChild>
            <w:div w:id="627247174">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1687515173">
      <w:bodyDiv w:val="1"/>
      <w:marLeft w:val="0"/>
      <w:marRight w:val="0"/>
      <w:marTop w:val="0"/>
      <w:marBottom w:val="0"/>
      <w:divBdr>
        <w:top w:val="none" w:sz="0" w:space="0" w:color="auto"/>
        <w:left w:val="none" w:sz="0" w:space="0" w:color="auto"/>
        <w:bottom w:val="none" w:sz="0" w:space="0" w:color="auto"/>
        <w:right w:val="none" w:sz="0" w:space="0" w:color="auto"/>
      </w:divBdr>
      <w:divsChild>
        <w:div w:id="1241141787">
          <w:marLeft w:val="0"/>
          <w:marRight w:val="0"/>
          <w:marTop w:val="0"/>
          <w:marBottom w:val="0"/>
          <w:divBdr>
            <w:top w:val="none" w:sz="0" w:space="0" w:color="auto"/>
            <w:left w:val="none" w:sz="0" w:space="0" w:color="auto"/>
            <w:bottom w:val="none" w:sz="0" w:space="0" w:color="auto"/>
            <w:right w:val="none" w:sz="0" w:space="0" w:color="auto"/>
          </w:divBdr>
          <w:divsChild>
            <w:div w:id="757482039">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 w:id="1843424058">
      <w:bodyDiv w:val="1"/>
      <w:marLeft w:val="0"/>
      <w:marRight w:val="0"/>
      <w:marTop w:val="0"/>
      <w:marBottom w:val="0"/>
      <w:divBdr>
        <w:top w:val="none" w:sz="0" w:space="0" w:color="auto"/>
        <w:left w:val="none" w:sz="0" w:space="0" w:color="auto"/>
        <w:bottom w:val="none" w:sz="0" w:space="0" w:color="auto"/>
        <w:right w:val="none" w:sz="0" w:space="0" w:color="auto"/>
      </w:divBdr>
      <w:divsChild>
        <w:div w:id="484512412">
          <w:marLeft w:val="0"/>
          <w:marRight w:val="0"/>
          <w:marTop w:val="0"/>
          <w:marBottom w:val="0"/>
          <w:divBdr>
            <w:top w:val="none" w:sz="0" w:space="0" w:color="auto"/>
            <w:left w:val="none" w:sz="0" w:space="0" w:color="auto"/>
            <w:bottom w:val="none" w:sz="0" w:space="0" w:color="auto"/>
            <w:right w:val="none" w:sz="0" w:space="0" w:color="auto"/>
          </w:divBdr>
          <w:divsChild>
            <w:div w:id="929853595">
              <w:marLeft w:val="3450"/>
              <w:marRight w:val="0"/>
              <w:marTop w:val="0"/>
              <w:marBottom w:val="0"/>
              <w:divBdr>
                <w:top w:val="single" w:sz="6" w:space="1" w:color="DCDEF5"/>
                <w:left w:val="single" w:sz="6" w:space="11" w:color="DCDEF5"/>
                <w:bottom w:val="single" w:sz="6" w:space="1" w:color="DCDEF5"/>
                <w:right w:val="single" w:sz="6" w:space="11" w:color="DCDEF5"/>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O:\anatomie%20du%20coeur\Anatomie%20cardiaque.htm" TargetMode="External"/><Relationship Id="rId13" Type="http://schemas.openxmlformats.org/officeDocument/2006/relationships/image" Target="media/image2.jpeg"/><Relationship Id="rId18" Type="http://schemas.openxmlformats.org/officeDocument/2006/relationships/image" Target="media/image5.pn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file:///O:\anatomie%20du%20coeur\Anatomie%20cardiaque.htm" TargetMode="Externa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file:///O:\anatomie%20du%20coeur\Anatomie%20cardiaque.htm"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O:\anatomie%20du%20coeur\Anatomie%20cardiaque.htm"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BAD9AAE36D457C98DD672912D2ED37"/>
        <w:category>
          <w:name w:val="Général"/>
          <w:gallery w:val="placeholder"/>
        </w:category>
        <w:types>
          <w:type w:val="bbPlcHdr"/>
        </w:types>
        <w:behaviors>
          <w:behavior w:val="content"/>
        </w:behaviors>
        <w:guid w:val="{2F923BB2-AC48-46ED-8AA0-93265CF726F9}"/>
      </w:docPartPr>
      <w:docPartBody>
        <w:p w:rsidR="00D417D0" w:rsidRDefault="005477F0" w:rsidP="005477F0">
          <w:pPr>
            <w:pStyle w:val="1FBAD9AAE36D457C98DD672912D2ED37"/>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7F0"/>
    <w:rsid w:val="005477F0"/>
    <w:rsid w:val="00A7456D"/>
    <w:rsid w:val="00D417D0"/>
    <w:rsid w:val="00E356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BAD9AAE36D457C98DD672912D2ED37">
    <w:name w:val="1FBAD9AAE36D457C98DD672912D2ED37"/>
    <w:rsid w:val="005477F0"/>
  </w:style>
  <w:style w:type="paragraph" w:customStyle="1" w:styleId="42CCAC7D92FA42A498AAE05FD83BC8A9">
    <w:name w:val="42CCAC7D92FA42A498AAE05FD83BC8A9"/>
    <w:rsid w:val="00547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954</Words>
  <Characters>5249</Characters>
  <Application>Microsoft Office Word</Application>
  <DocSecurity>8</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Anatomie Physiologie         -    Appareil cardiaque      -       Anatomie cardiaque</vt:lpstr>
      <vt:lpstr/>
    </vt:vector>
  </TitlesOfParts>
  <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Anatomie Physiologie         -    Appareil cardiaque      -       Anatomie cardiaque</dc:title>
  <dc:creator>HADJIDJ</dc:creator>
  <cp:lastModifiedBy>IBRAHIM</cp:lastModifiedBy>
  <cp:revision>8</cp:revision>
  <dcterms:created xsi:type="dcterms:W3CDTF">2013-11-22T16:41:00Z</dcterms:created>
  <dcterms:modified xsi:type="dcterms:W3CDTF">2015-03-31T21:48:00Z</dcterms:modified>
</cp:coreProperties>
</file>