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BD3" w:rsidRPr="00A51BD3" w:rsidRDefault="00A51BD3" w:rsidP="00810365">
      <w:pPr>
        <w:spacing w:before="100" w:beforeAutospacing="1" w:after="100" w:afterAutospacing="1" w:line="240" w:lineRule="auto"/>
        <w:ind w:right="-483"/>
        <w:outlineLvl w:val="1"/>
        <w:rPr>
          <w:rFonts w:ascii="Lucida Calligraphy" w:eastAsia="Times New Roman" w:hAnsi="Lucida Calligraphy" w:cs="Times New Roman"/>
          <w:b/>
          <w:bCs/>
          <w:sz w:val="20"/>
          <w:szCs w:val="20"/>
          <w:u w:val="single"/>
          <w:lang w:eastAsia="fr-FR"/>
        </w:rPr>
      </w:pPr>
      <w:bookmarkStart w:id="0" w:name="_GoBack"/>
      <w:bookmarkEnd w:id="0"/>
      <w:r w:rsidRPr="00A51BD3">
        <w:rPr>
          <w:rFonts w:ascii="Lucida Calligraphy" w:eastAsia="Times New Roman" w:hAnsi="Lucida Calligraphy" w:cs="Times New Roman"/>
          <w:b/>
          <w:bCs/>
          <w:sz w:val="20"/>
          <w:szCs w:val="20"/>
          <w:u w:val="single"/>
          <w:lang w:eastAsia="fr-FR"/>
        </w:rPr>
        <w:t>Institut supérieur de formation paramédical</w:t>
      </w:r>
      <w:r w:rsidR="00A02425">
        <w:rPr>
          <w:rFonts w:ascii="Lucida Calligraphy" w:eastAsia="Times New Roman" w:hAnsi="Lucida Calligraphy" w:cs="Times New Roman"/>
          <w:b/>
          <w:bCs/>
          <w:sz w:val="20"/>
          <w:szCs w:val="20"/>
          <w:u w:val="single"/>
          <w:lang w:eastAsia="fr-FR"/>
        </w:rPr>
        <w:t>e</w:t>
      </w:r>
      <w:r w:rsidRPr="00A51BD3">
        <w:rPr>
          <w:rFonts w:ascii="Lucida Calligraphy" w:eastAsia="Times New Roman" w:hAnsi="Lucida Calligraphy" w:cs="Times New Roman"/>
          <w:b/>
          <w:bCs/>
          <w:sz w:val="20"/>
          <w:szCs w:val="20"/>
          <w:u w:val="single"/>
          <w:lang w:eastAsia="fr-FR"/>
        </w:rPr>
        <w:t xml:space="preserve"> </w:t>
      </w:r>
      <w:r w:rsidRPr="00810365">
        <w:rPr>
          <w:rFonts w:ascii="Lucida Calligraphy" w:eastAsia="Times New Roman" w:hAnsi="Lucida Calligraphy" w:cs="Times New Roman"/>
          <w:b/>
          <w:bCs/>
          <w:sz w:val="20"/>
          <w:szCs w:val="20"/>
          <w:u w:val="single"/>
          <w:lang w:eastAsia="fr-FR"/>
        </w:rPr>
        <w:t>de Kh</w:t>
      </w:r>
      <w:r w:rsidRPr="00A51BD3">
        <w:rPr>
          <w:rFonts w:ascii="Lucida Calligraphy" w:eastAsia="Times New Roman" w:hAnsi="Lucida Calligraphy" w:cs="Times New Roman"/>
          <w:b/>
          <w:bCs/>
          <w:sz w:val="20"/>
          <w:szCs w:val="20"/>
          <w:u w:val="single"/>
          <w:lang w:eastAsia="fr-FR"/>
        </w:rPr>
        <w:t>émis Miliana  w. d’Ain Défla</w:t>
      </w:r>
    </w:p>
    <w:p w:rsidR="00A51BD3" w:rsidRPr="00A51BD3" w:rsidRDefault="00A51BD3" w:rsidP="00A51BD3">
      <w:pPr>
        <w:spacing w:before="100" w:beforeAutospacing="1" w:after="100" w:afterAutospacing="1" w:line="240" w:lineRule="auto"/>
        <w:outlineLvl w:val="1"/>
        <w:rPr>
          <w:rFonts w:ascii="Lucida Calligraphy" w:eastAsia="Times New Roman" w:hAnsi="Lucida Calligraphy" w:cs="Times New Roman"/>
          <w:b/>
          <w:bCs/>
          <w:sz w:val="20"/>
          <w:szCs w:val="20"/>
          <w:u w:val="single"/>
          <w:lang w:eastAsia="fr-FR"/>
        </w:rPr>
      </w:pPr>
      <w:r w:rsidRPr="00A51BD3">
        <w:rPr>
          <w:rFonts w:ascii="Lucida Calligraphy" w:eastAsia="Times New Roman" w:hAnsi="Lucida Calligraphy" w:cs="Times New Roman"/>
          <w:b/>
          <w:bCs/>
          <w:sz w:val="20"/>
          <w:szCs w:val="20"/>
          <w:u w:val="single"/>
          <w:lang w:eastAsia="fr-FR"/>
        </w:rPr>
        <w:t>Module : anatomie physiologie</w:t>
      </w:r>
    </w:p>
    <w:p w:rsidR="00A51BD3" w:rsidRPr="00A51BD3" w:rsidRDefault="00A51BD3" w:rsidP="009F0820">
      <w:pPr>
        <w:spacing w:before="100" w:beforeAutospacing="1" w:after="100" w:afterAutospacing="1" w:line="240" w:lineRule="auto"/>
        <w:outlineLvl w:val="1"/>
        <w:rPr>
          <w:rFonts w:ascii="Lucida Calligraphy" w:eastAsia="Times New Roman" w:hAnsi="Lucida Calligraphy" w:cs="Times New Roman"/>
          <w:b/>
          <w:bCs/>
          <w:sz w:val="20"/>
          <w:szCs w:val="20"/>
          <w:u w:val="single"/>
          <w:lang w:eastAsia="fr-FR"/>
        </w:rPr>
      </w:pPr>
      <w:r w:rsidRPr="00A51BD3">
        <w:rPr>
          <w:rFonts w:ascii="Lucida Calligraphy" w:eastAsia="Times New Roman" w:hAnsi="Lucida Calligraphy" w:cs="Times New Roman"/>
          <w:b/>
          <w:bCs/>
          <w:sz w:val="20"/>
          <w:szCs w:val="20"/>
          <w:u w:val="single"/>
          <w:lang w:eastAsia="fr-FR"/>
        </w:rPr>
        <w:t xml:space="preserve">Chapitre : </w:t>
      </w:r>
      <w:r w:rsidR="009F0820" w:rsidRPr="009F0820">
        <w:rPr>
          <w:rFonts w:ascii="Lucida Calligraphy" w:eastAsia="Times New Roman" w:hAnsi="Lucida Calligraphy" w:cs="Times New Roman"/>
          <w:b/>
          <w:bCs/>
          <w:sz w:val="20"/>
          <w:szCs w:val="20"/>
          <w:u w:val="single"/>
          <w:lang w:eastAsia="fr-FR"/>
        </w:rPr>
        <w:t>L'appareil respiratoire</w:t>
      </w:r>
    </w:p>
    <w:p w:rsidR="00A51BD3" w:rsidRPr="00810365" w:rsidRDefault="00A51BD3" w:rsidP="00A51BD3">
      <w:pPr>
        <w:spacing w:before="100" w:beforeAutospacing="1" w:after="100" w:afterAutospacing="1" w:line="240" w:lineRule="auto"/>
        <w:outlineLvl w:val="1"/>
        <w:rPr>
          <w:rFonts w:ascii="Lucida Calligraphy" w:eastAsia="+mn-ea" w:hAnsi="Lucida Calligraphy" w:cs="Times New Roman"/>
          <w:color w:val="000000"/>
          <w:kern w:val="24"/>
          <w:sz w:val="40"/>
          <w:szCs w:val="40"/>
        </w:rPr>
      </w:pPr>
      <w:r w:rsidRPr="00A51BD3">
        <w:rPr>
          <w:rFonts w:ascii="Lucida Calligraphy" w:eastAsia="Times New Roman" w:hAnsi="Lucida Calligraphy" w:cs="Times New Roman"/>
          <w:b/>
          <w:bCs/>
          <w:sz w:val="20"/>
          <w:szCs w:val="20"/>
          <w:u w:val="single"/>
          <w:lang w:eastAsia="fr-FR"/>
        </w:rPr>
        <w:t xml:space="preserve">Cour : </w:t>
      </w:r>
      <w:r w:rsidR="00810365" w:rsidRPr="00810365">
        <w:rPr>
          <w:rFonts w:ascii="Lucida Calligraphy" w:eastAsia="Times New Roman" w:hAnsi="Lucida Calligraphy" w:cs="Times New Roman"/>
          <w:b/>
          <w:bCs/>
          <w:sz w:val="20"/>
          <w:szCs w:val="20"/>
          <w:u w:val="single"/>
          <w:lang w:eastAsia="fr-FR"/>
        </w:rPr>
        <w:t xml:space="preserve">Introduction </w:t>
      </w:r>
      <w:r w:rsidRPr="00810365">
        <w:rPr>
          <w:rFonts w:ascii="Lucida Calligraphy" w:eastAsia="Times New Roman" w:hAnsi="Lucida Calligraphy" w:cs="Times New Roman"/>
          <w:b/>
          <w:bCs/>
          <w:sz w:val="20"/>
          <w:szCs w:val="20"/>
          <w:u w:val="single"/>
          <w:lang w:eastAsia="fr-FR"/>
        </w:rPr>
        <w:t xml:space="preserve">- </w:t>
      </w:r>
      <w:r w:rsidR="00810365" w:rsidRPr="00810365">
        <w:rPr>
          <w:rFonts w:ascii="Lucida Calligraphy" w:eastAsia="Times New Roman" w:hAnsi="Lucida Calligraphy" w:cs="Times New Roman"/>
          <w:b/>
          <w:bCs/>
          <w:sz w:val="20"/>
          <w:szCs w:val="20"/>
          <w:u w:val="single"/>
          <w:lang w:eastAsia="fr-FR"/>
        </w:rPr>
        <w:t xml:space="preserve">Définitions - généralités </w:t>
      </w:r>
    </w:p>
    <w:p w:rsidR="00810365" w:rsidRDefault="00C44C44" w:rsidP="00236BDE">
      <w:pPr>
        <w:spacing w:line="360" w:lineRule="auto"/>
        <w:jc w:val="center"/>
        <w:rPr>
          <w:rFonts w:asciiTheme="majorBidi" w:hAnsiTheme="majorBidi" w:cstheme="majorBidi"/>
          <w:sz w:val="32"/>
          <w:szCs w:val="32"/>
        </w:rPr>
      </w:pPr>
      <w:r w:rsidRPr="00810365">
        <w:rPr>
          <w:noProof/>
          <w:sz w:val="20"/>
          <w:szCs w:val="20"/>
          <w:lang w:eastAsia="fr-FR"/>
        </w:rPr>
        <mc:AlternateContent>
          <mc:Choice Requires="wps">
            <w:drawing>
              <wp:anchor distT="0" distB="0" distL="114300" distR="114300" simplePos="0" relativeHeight="251659264" behindDoc="0" locked="0" layoutInCell="1" allowOverlap="1" wp14:anchorId="771E3858" wp14:editId="5D648FF6">
                <wp:simplePos x="0" y="0"/>
                <wp:positionH relativeFrom="margin">
                  <wp:posOffset>608965</wp:posOffset>
                </wp:positionH>
                <wp:positionV relativeFrom="paragraph">
                  <wp:posOffset>26035</wp:posOffset>
                </wp:positionV>
                <wp:extent cx="4714875" cy="676275"/>
                <wp:effectExtent l="0" t="0" r="0" b="9525"/>
                <wp:wrapSquare wrapText="bothSides"/>
                <wp:docPr id="4" name="Zone de texte 4"/>
                <wp:cNvGraphicFramePr/>
                <a:graphic xmlns:a="http://schemas.openxmlformats.org/drawingml/2006/main">
                  <a:graphicData uri="http://schemas.microsoft.com/office/word/2010/wordprocessingShape">
                    <wps:wsp>
                      <wps:cNvSpPr txBox="1"/>
                      <wps:spPr>
                        <a:xfrm>
                          <a:off x="0" y="0"/>
                          <a:ext cx="4714875" cy="676275"/>
                        </a:xfrm>
                        <a:prstGeom prst="rect">
                          <a:avLst/>
                        </a:prstGeom>
                        <a:noFill/>
                        <a:ln>
                          <a:noFill/>
                        </a:ln>
                        <a:effectLst/>
                      </wps:spPr>
                      <wps:txbx>
                        <w:txbxContent>
                          <w:p w:rsidR="00810365" w:rsidRPr="00810365" w:rsidRDefault="00B75A98" w:rsidP="00810365">
                            <w:pPr>
                              <w:spacing w:line="360" w:lineRule="auto"/>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5A98">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L'appareil respiratoire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47.95pt;margin-top:2.05pt;width:371.25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" filled="f" stroked="f">
                <v:textbox>
                  <w:txbxContent>
                    <w:p w:rsidR="00810365" w:rsidRPr="00810365" w:rsidRDefault="00B75A98" w:rsidP="00810365">
                      <w:pPr>
                        <w:spacing w:line="360" w:lineRule="auto"/>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5A98">
                        <w:rPr>
                          <w:rFonts w:asciiTheme="majorBidi" w:hAnsiTheme="majorBidi" w:cstheme="majorBi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L'appareil respiratoire</w:t>
                      </w:r>
                    </w:p>
                  </w:txbxContent>
                </v:textbox>
                <w10:wrap type="square" anchorx="margin"/>
              </v:shape>
            </w:pict>
          </mc:Fallback>
        </mc:AlternateContent>
      </w:r>
    </w:p>
    <w:p w:rsidR="00810365" w:rsidRPr="00236BDE" w:rsidRDefault="00810365" w:rsidP="00810365">
      <w:pPr>
        <w:spacing w:line="360" w:lineRule="auto"/>
        <w:rPr>
          <w:rFonts w:asciiTheme="majorBidi" w:hAnsiTheme="majorBidi" w:cstheme="majorBidi"/>
          <w:sz w:val="32"/>
          <w:szCs w:val="32"/>
        </w:rPr>
      </w:pPr>
    </w:p>
    <w:p w:rsidR="009A7CDB" w:rsidRPr="008E3AAA" w:rsidRDefault="00F43670" w:rsidP="00F43670">
      <w:pPr>
        <w:pStyle w:val="ListParagraph"/>
        <w:numPr>
          <w:ilvl w:val="0"/>
          <w:numId w:val="5"/>
        </w:numPr>
        <w:spacing w:line="360" w:lineRule="auto"/>
        <w:rPr>
          <w:rFonts w:asciiTheme="majorBidi" w:hAnsiTheme="majorBidi" w:cstheme="majorBidi"/>
          <w:color w:val="FF0000"/>
          <w:sz w:val="28"/>
          <w:szCs w:val="28"/>
        </w:rPr>
      </w:pPr>
      <w:r w:rsidRPr="008E3AAA">
        <w:rPr>
          <w:rFonts w:asciiTheme="majorBidi" w:hAnsiTheme="majorBidi" w:cstheme="majorBidi"/>
          <w:b/>
          <w:bCs/>
          <w:color w:val="FF0000"/>
          <w:sz w:val="28"/>
          <w:szCs w:val="28"/>
        </w:rPr>
        <w:t>Définitions - généralités :</w:t>
      </w:r>
    </w:p>
    <w:p w:rsidR="004A4745" w:rsidRPr="004A4745" w:rsidRDefault="00B75A98" w:rsidP="00B75A98">
      <w:pPr>
        <w:pStyle w:val="ListParagraph"/>
        <w:numPr>
          <w:ilvl w:val="0"/>
          <w:numId w:val="16"/>
        </w:numPr>
        <w:spacing w:line="360" w:lineRule="auto"/>
        <w:rPr>
          <w:rFonts w:asciiTheme="majorBidi" w:hAnsiTheme="majorBidi" w:cstheme="majorBidi"/>
          <w:sz w:val="24"/>
          <w:szCs w:val="24"/>
        </w:rPr>
      </w:pPr>
      <w:r w:rsidRPr="00B75A98">
        <w:rPr>
          <w:rFonts w:asciiTheme="majorBidi" w:hAnsiTheme="majorBidi" w:cstheme="majorBidi"/>
          <w:b/>
          <w:bCs/>
          <w:sz w:val="24"/>
          <w:szCs w:val="24"/>
        </w:rPr>
        <w:t>L'appareil respiratoire est l'appareil (ensemble d'organes), qui permet la respiration, c'est-à-dire les échanges gazeux entre l'organisme et l'environnement.</w:t>
      </w:r>
    </w:p>
    <w:p w:rsidR="004A4745" w:rsidRPr="004A4745" w:rsidRDefault="008E3AAA" w:rsidP="004A4745">
      <w:pPr>
        <w:pStyle w:val="ListParagraph"/>
        <w:numPr>
          <w:ilvl w:val="0"/>
          <w:numId w:val="16"/>
        </w:numPr>
        <w:spacing w:line="360" w:lineRule="auto"/>
        <w:rPr>
          <w:rFonts w:asciiTheme="majorBidi" w:hAnsiTheme="majorBidi" w:cstheme="majorBidi"/>
          <w:b/>
          <w:bCs/>
          <w:sz w:val="24"/>
          <w:szCs w:val="24"/>
        </w:rPr>
      </w:pPr>
      <w:r w:rsidRPr="00B75A98">
        <w:rPr>
          <w:rFonts w:asciiTheme="majorBidi" w:hAnsiTheme="majorBidi" w:cstheme="majorBidi"/>
          <w:b/>
          <w:bCs/>
          <w:sz w:val="24"/>
          <w:szCs w:val="24"/>
        </w:rPr>
        <w:t xml:space="preserve">L'appareil respiratoire est </w:t>
      </w:r>
      <w:r w:rsidRPr="004A4745">
        <w:rPr>
          <w:rFonts w:asciiTheme="majorBidi" w:hAnsiTheme="majorBidi" w:cstheme="majorBidi"/>
          <w:b/>
          <w:bCs/>
          <w:sz w:val="24"/>
          <w:szCs w:val="24"/>
        </w:rPr>
        <w:t xml:space="preserve">ensemble </w:t>
      </w:r>
      <w:r w:rsidR="004A4745" w:rsidRPr="004A4745">
        <w:rPr>
          <w:rFonts w:asciiTheme="majorBidi" w:hAnsiTheme="majorBidi" w:cstheme="majorBidi"/>
          <w:b/>
          <w:bCs/>
          <w:sz w:val="24"/>
          <w:szCs w:val="24"/>
        </w:rPr>
        <w:t>des organes assurant les premières étapes de la respiration, c'est-à-dire la ventilation (mouvement de l'air dans les poumons) et l'hématose (transformation du sang veineux chargé de gaz carbonique en sang artériel chargé d'oxygène).</w:t>
      </w:r>
    </w:p>
    <w:p w:rsidR="0033166F" w:rsidRDefault="008E3AAA" w:rsidP="00B75A98">
      <w:pPr>
        <w:pStyle w:val="ListParagraph"/>
        <w:numPr>
          <w:ilvl w:val="0"/>
          <w:numId w:val="16"/>
        </w:numPr>
        <w:spacing w:line="360" w:lineRule="auto"/>
        <w:rPr>
          <w:rFonts w:asciiTheme="majorBidi" w:hAnsiTheme="majorBidi" w:cstheme="majorBidi"/>
          <w:sz w:val="24"/>
          <w:szCs w:val="24"/>
        </w:rPr>
      </w:pPr>
      <w:r w:rsidRPr="008E3AAA">
        <w:rPr>
          <w:rFonts w:asciiTheme="majorBidi" w:hAnsiTheme="majorBidi" w:cstheme="majorBidi"/>
          <w:b/>
          <w:bCs/>
          <w:color w:val="00B050"/>
          <w:sz w:val="24"/>
          <w:szCs w:val="24"/>
        </w:rPr>
        <w:t>Pneum</w:t>
      </w:r>
      <w:r w:rsidR="0033166F" w:rsidRPr="008E3AAA">
        <w:rPr>
          <w:rFonts w:asciiTheme="majorBidi" w:hAnsiTheme="majorBidi" w:cstheme="majorBidi"/>
          <w:b/>
          <w:bCs/>
          <w:color w:val="00B050"/>
          <w:sz w:val="24"/>
          <w:szCs w:val="24"/>
        </w:rPr>
        <w:t>ologie :</w:t>
      </w:r>
      <w:r w:rsidR="0033166F" w:rsidRPr="008E3AAA">
        <w:rPr>
          <w:rFonts w:asciiTheme="majorBidi" w:hAnsiTheme="majorBidi" w:cstheme="majorBidi"/>
          <w:color w:val="00B050"/>
          <w:sz w:val="24"/>
          <w:szCs w:val="24"/>
        </w:rPr>
        <w:t xml:space="preserve"> </w:t>
      </w:r>
      <w:r w:rsidR="0033166F">
        <w:rPr>
          <w:rFonts w:asciiTheme="majorBidi" w:hAnsiTheme="majorBidi" w:cstheme="majorBidi"/>
          <w:sz w:val="24"/>
          <w:szCs w:val="24"/>
        </w:rPr>
        <w:t xml:space="preserve">module qui étudie </w:t>
      </w:r>
      <w:r w:rsidR="00B75A98" w:rsidRPr="00B75A98">
        <w:rPr>
          <w:rFonts w:asciiTheme="majorBidi" w:hAnsiTheme="majorBidi" w:cstheme="majorBidi"/>
          <w:sz w:val="24"/>
          <w:szCs w:val="24"/>
        </w:rPr>
        <w:t>l'appareil respiratoire</w:t>
      </w:r>
      <w:r w:rsidR="00B75A98">
        <w:rPr>
          <w:rFonts w:asciiTheme="majorBidi" w:hAnsiTheme="majorBidi" w:cstheme="majorBidi"/>
          <w:sz w:val="24"/>
          <w:szCs w:val="24"/>
        </w:rPr>
        <w:t>.</w:t>
      </w:r>
    </w:p>
    <w:p w:rsidR="00CF5607" w:rsidRPr="00CF5607" w:rsidRDefault="00CF5607" w:rsidP="00CF5607">
      <w:pPr>
        <w:pStyle w:val="ListParagraph"/>
        <w:numPr>
          <w:ilvl w:val="0"/>
          <w:numId w:val="16"/>
        </w:numPr>
        <w:spacing w:line="360" w:lineRule="auto"/>
        <w:rPr>
          <w:rFonts w:asciiTheme="majorBidi" w:hAnsiTheme="majorBidi" w:cstheme="majorBidi"/>
          <w:b/>
          <w:bCs/>
          <w:sz w:val="24"/>
          <w:szCs w:val="24"/>
        </w:rPr>
      </w:pPr>
      <w:r w:rsidRPr="00CF5607">
        <w:rPr>
          <w:rFonts w:asciiTheme="majorBidi" w:hAnsiTheme="majorBidi" w:cstheme="majorBidi"/>
          <w:b/>
          <w:bCs/>
          <w:sz w:val="24"/>
          <w:szCs w:val="24"/>
        </w:rPr>
        <w:t>D’emblée, il faut distinguer :</w:t>
      </w:r>
    </w:p>
    <w:p w:rsidR="00CF5607" w:rsidRPr="00CF5607" w:rsidRDefault="00CF5607" w:rsidP="00185A56">
      <w:pPr>
        <w:pStyle w:val="ListParagraph"/>
        <w:numPr>
          <w:ilvl w:val="1"/>
          <w:numId w:val="16"/>
        </w:numPr>
        <w:spacing w:line="360" w:lineRule="auto"/>
        <w:rPr>
          <w:rFonts w:asciiTheme="majorBidi" w:hAnsiTheme="majorBidi" w:cstheme="majorBidi"/>
          <w:sz w:val="24"/>
          <w:szCs w:val="24"/>
        </w:rPr>
      </w:pPr>
      <w:r w:rsidRPr="00CF5607">
        <w:rPr>
          <w:rFonts w:asciiTheme="majorBidi" w:hAnsiTheme="majorBidi" w:cstheme="majorBidi"/>
          <w:b/>
          <w:bCs/>
          <w:color w:val="C00000"/>
          <w:sz w:val="24"/>
          <w:szCs w:val="24"/>
        </w:rPr>
        <w:t>La ventilation</w:t>
      </w:r>
      <w:r w:rsidRPr="00CF5607">
        <w:rPr>
          <w:rFonts w:asciiTheme="majorBidi" w:hAnsiTheme="majorBidi" w:cstheme="majorBidi"/>
          <w:color w:val="C00000"/>
          <w:sz w:val="24"/>
          <w:szCs w:val="24"/>
        </w:rPr>
        <w:t xml:space="preserve"> </w:t>
      </w:r>
      <w:r w:rsidRPr="00CF5607">
        <w:rPr>
          <w:rFonts w:asciiTheme="majorBidi" w:hAnsiTheme="majorBidi" w:cstheme="majorBidi"/>
          <w:sz w:val="24"/>
          <w:szCs w:val="24"/>
        </w:rPr>
        <w:t>: mécanisme par lequel l’air extérieur pénètre dans les poumons</w:t>
      </w:r>
      <w:r>
        <w:rPr>
          <w:rFonts w:asciiTheme="majorBidi" w:hAnsiTheme="majorBidi" w:cstheme="majorBidi"/>
          <w:sz w:val="24"/>
          <w:szCs w:val="24"/>
        </w:rPr>
        <w:t xml:space="preserve"> </w:t>
      </w:r>
      <w:r w:rsidRPr="00CF5607">
        <w:rPr>
          <w:rFonts w:asciiTheme="majorBidi" w:hAnsiTheme="majorBidi" w:cstheme="majorBidi"/>
          <w:sz w:val="24"/>
          <w:szCs w:val="24"/>
        </w:rPr>
        <w:t>(inspiration), puis est rejeté (expiration).</w:t>
      </w:r>
    </w:p>
    <w:p w:rsidR="00CF5607" w:rsidRPr="00CF5607" w:rsidRDefault="00CF5607" w:rsidP="00185A56">
      <w:pPr>
        <w:pStyle w:val="ListParagraph"/>
        <w:numPr>
          <w:ilvl w:val="1"/>
          <w:numId w:val="16"/>
        </w:numPr>
        <w:spacing w:line="360" w:lineRule="auto"/>
        <w:rPr>
          <w:rFonts w:asciiTheme="majorBidi" w:hAnsiTheme="majorBidi" w:cstheme="majorBidi"/>
          <w:sz w:val="24"/>
          <w:szCs w:val="24"/>
        </w:rPr>
      </w:pPr>
      <w:r w:rsidRPr="00CF5607">
        <w:rPr>
          <w:rFonts w:asciiTheme="majorBidi" w:hAnsiTheme="majorBidi" w:cstheme="majorBidi"/>
          <w:b/>
          <w:bCs/>
          <w:color w:val="C00000"/>
          <w:sz w:val="24"/>
          <w:szCs w:val="24"/>
        </w:rPr>
        <w:t>La respiration :</w:t>
      </w:r>
      <w:r w:rsidRPr="00CF5607">
        <w:rPr>
          <w:rFonts w:asciiTheme="majorBidi" w:hAnsiTheme="majorBidi" w:cstheme="majorBidi"/>
          <w:color w:val="C00000"/>
          <w:sz w:val="24"/>
          <w:szCs w:val="24"/>
        </w:rPr>
        <w:t xml:space="preserve"> </w:t>
      </w:r>
      <w:r w:rsidRPr="00CF5607">
        <w:rPr>
          <w:rFonts w:asciiTheme="majorBidi" w:hAnsiTheme="majorBidi" w:cstheme="majorBidi"/>
          <w:sz w:val="24"/>
          <w:szCs w:val="24"/>
        </w:rPr>
        <w:t>concerne les différents échanges gazeux entre l’air et l’organisme</w:t>
      </w:r>
      <w:r>
        <w:rPr>
          <w:rFonts w:asciiTheme="majorBidi" w:hAnsiTheme="majorBidi" w:cstheme="majorBidi"/>
          <w:sz w:val="24"/>
          <w:szCs w:val="24"/>
        </w:rPr>
        <w:t xml:space="preserve"> </w:t>
      </w:r>
      <w:r w:rsidRPr="00CF5607">
        <w:rPr>
          <w:rFonts w:asciiTheme="majorBidi" w:hAnsiTheme="majorBidi" w:cstheme="majorBidi"/>
          <w:sz w:val="24"/>
          <w:szCs w:val="24"/>
        </w:rPr>
        <w:t>d’une part, mais également entre le sang et les cellules des différents organes.</w:t>
      </w:r>
    </w:p>
    <w:p w:rsidR="009017B5" w:rsidRDefault="009017B5" w:rsidP="009017B5">
      <w:pPr>
        <w:autoSpaceDE w:val="0"/>
        <w:autoSpaceDN w:val="0"/>
        <w:adjustRightInd w:val="0"/>
        <w:spacing w:before="10" w:after="200" w:line="240" w:lineRule="auto"/>
        <w:ind w:firstLine="150"/>
        <w:jc w:val="both"/>
        <w:rPr>
          <w:rFonts w:ascii="Arial" w:hAnsi="Arial" w:cs="Arial"/>
          <w:sz w:val="20"/>
          <w:szCs w:val="20"/>
        </w:rPr>
      </w:pPr>
      <w:r>
        <w:rPr>
          <w:rFonts w:ascii="Arial" w:hAnsi="Arial" w:cs="Arial"/>
          <w:noProof/>
          <w:sz w:val="20"/>
          <w:szCs w:val="20"/>
          <w:lang w:eastAsia="fr-FR"/>
        </w:rPr>
        <w:lastRenderedPageBreak/>
        <w:drawing>
          <wp:inline distT="0" distB="0" distL="0" distR="0">
            <wp:extent cx="5162550" cy="4212836"/>
            <wp:effectExtent l="76200" t="76200" r="133350" b="130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62550" cy="4212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7B5" w:rsidRPr="009017B5" w:rsidRDefault="009017B5" w:rsidP="009017B5">
      <w:pPr>
        <w:autoSpaceDE w:val="0"/>
        <w:autoSpaceDN w:val="0"/>
        <w:adjustRightInd w:val="0"/>
        <w:spacing w:after="200" w:line="240" w:lineRule="auto"/>
        <w:jc w:val="center"/>
        <w:rPr>
          <w:rFonts w:ascii="Arial" w:hAnsi="Arial" w:cs="Arial"/>
          <w:b/>
          <w:bCs/>
          <w:sz w:val="20"/>
          <w:szCs w:val="20"/>
        </w:rPr>
      </w:pPr>
      <w:r w:rsidRPr="009017B5">
        <w:rPr>
          <w:rFonts w:ascii="Arial" w:hAnsi="Arial" w:cs="Arial"/>
          <w:b/>
          <w:bCs/>
          <w:sz w:val="20"/>
          <w:szCs w:val="20"/>
        </w:rPr>
        <w:t>Structure de l'appareil respiratoire.</w:t>
      </w:r>
    </w:p>
    <w:p w:rsidR="009017B5" w:rsidRDefault="00CF5607" w:rsidP="00CF5607">
      <w:pPr>
        <w:autoSpaceDE w:val="0"/>
        <w:autoSpaceDN w:val="0"/>
        <w:adjustRightInd w:val="0"/>
        <w:spacing w:after="0" w:line="240" w:lineRule="auto"/>
        <w:ind w:left="-709"/>
        <w:jc w:val="both"/>
        <w:rPr>
          <w:rFonts w:ascii="Arial" w:hAnsi="Arial" w:cs="Arial"/>
          <w:sz w:val="20"/>
          <w:szCs w:val="20"/>
        </w:rPr>
      </w:pPr>
      <w:r w:rsidRPr="00CF5607">
        <w:rPr>
          <w:rFonts w:ascii="Calibri" w:eastAsia="Calibri" w:hAnsi="Calibri" w:cs="Arial"/>
          <w:noProof/>
          <w:sz w:val="28"/>
          <w:szCs w:val="28"/>
          <w:lang w:eastAsia="fr-FR"/>
        </w:rPr>
        <w:drawing>
          <wp:inline distT="0" distB="0" distL="0" distR="0" wp14:anchorId="61F02C2A" wp14:editId="55DB352D">
            <wp:extent cx="5781675" cy="3762458"/>
            <wp:effectExtent l="0" t="0" r="0" b="9525"/>
            <wp:docPr id="8" name="Image 8" descr="Q:\IMAG RESP\search IMAG_fichiers\images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IMAG RESP\search IMAG_fichiers\images_004.jpe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7859" cy="3772990"/>
                    </a:xfrm>
                    <a:prstGeom prst="rect">
                      <a:avLst/>
                    </a:prstGeom>
                    <a:noFill/>
                    <a:ln>
                      <a:noFill/>
                    </a:ln>
                  </pic:spPr>
                </pic:pic>
              </a:graphicData>
            </a:graphic>
          </wp:inline>
        </w:drawing>
      </w:r>
    </w:p>
    <w:p w:rsidR="00CF5607" w:rsidRPr="00CF5607" w:rsidRDefault="00CF5607" w:rsidP="00CF5607">
      <w:pPr>
        <w:autoSpaceDE w:val="0"/>
        <w:autoSpaceDN w:val="0"/>
        <w:adjustRightInd w:val="0"/>
        <w:spacing w:after="0" w:line="240" w:lineRule="auto"/>
        <w:ind w:left="-709"/>
        <w:jc w:val="center"/>
        <w:rPr>
          <w:rFonts w:ascii="Arial" w:hAnsi="Arial" w:cs="Arial"/>
          <w:b/>
          <w:bCs/>
          <w:sz w:val="20"/>
          <w:szCs w:val="20"/>
        </w:rPr>
      </w:pPr>
      <w:r w:rsidRPr="00CF5607">
        <w:rPr>
          <w:rFonts w:ascii="Arial" w:hAnsi="Arial" w:cs="Arial"/>
          <w:b/>
          <w:bCs/>
          <w:sz w:val="20"/>
          <w:szCs w:val="20"/>
        </w:rPr>
        <w:t>Structure de l'appareil respiratoire.</w:t>
      </w:r>
    </w:p>
    <w:p w:rsidR="00F43670" w:rsidRPr="008E3AAA" w:rsidRDefault="00762684" w:rsidP="00762684">
      <w:pPr>
        <w:pStyle w:val="ListParagraph"/>
        <w:numPr>
          <w:ilvl w:val="0"/>
          <w:numId w:val="5"/>
        </w:numPr>
        <w:tabs>
          <w:tab w:val="left" w:pos="1440"/>
        </w:tabs>
        <w:spacing w:line="360" w:lineRule="auto"/>
        <w:rPr>
          <w:rFonts w:asciiTheme="majorBidi" w:hAnsiTheme="majorBidi" w:cstheme="majorBidi"/>
          <w:b/>
          <w:bCs/>
          <w:color w:val="FF0000"/>
          <w:sz w:val="28"/>
          <w:szCs w:val="28"/>
        </w:rPr>
      </w:pPr>
      <w:r w:rsidRPr="008E3AAA">
        <w:rPr>
          <w:rFonts w:asciiTheme="majorBidi" w:hAnsiTheme="majorBidi" w:cstheme="majorBidi"/>
          <w:b/>
          <w:bCs/>
          <w:color w:val="FF0000"/>
          <w:sz w:val="28"/>
          <w:szCs w:val="28"/>
        </w:rPr>
        <w:lastRenderedPageBreak/>
        <w:t>Organisation</w:t>
      </w:r>
      <w:r w:rsidR="00F43670" w:rsidRPr="008E3AAA">
        <w:rPr>
          <w:rFonts w:asciiTheme="majorBidi" w:hAnsiTheme="majorBidi" w:cstheme="majorBidi"/>
          <w:b/>
          <w:bCs/>
          <w:color w:val="FF0000"/>
          <w:sz w:val="28"/>
          <w:szCs w:val="28"/>
        </w:rPr>
        <w:t>:</w:t>
      </w:r>
    </w:p>
    <w:p w:rsidR="00B75A98" w:rsidRPr="00CF5607" w:rsidRDefault="00B75A98" w:rsidP="00CF5607">
      <w:pPr>
        <w:pStyle w:val="ListParagraph"/>
        <w:numPr>
          <w:ilvl w:val="0"/>
          <w:numId w:val="44"/>
        </w:numPr>
        <w:tabs>
          <w:tab w:val="left" w:pos="1440"/>
        </w:tabs>
        <w:spacing w:line="360" w:lineRule="auto"/>
        <w:rPr>
          <w:rFonts w:asciiTheme="majorBidi" w:hAnsiTheme="majorBidi" w:cstheme="majorBidi"/>
          <w:b/>
          <w:bCs/>
          <w:color w:val="FF0000"/>
          <w:sz w:val="24"/>
          <w:szCs w:val="24"/>
        </w:rPr>
      </w:pPr>
      <w:r w:rsidRPr="00CF5607">
        <w:rPr>
          <w:rFonts w:asciiTheme="majorBidi" w:hAnsiTheme="majorBidi" w:cstheme="majorBidi"/>
          <w:b/>
          <w:bCs/>
          <w:color w:val="FF0000"/>
          <w:sz w:val="24"/>
          <w:szCs w:val="24"/>
        </w:rPr>
        <w:t xml:space="preserve">L'appareil respiratoire </w:t>
      </w:r>
      <w:r w:rsidR="00F43670" w:rsidRPr="00CF5607">
        <w:rPr>
          <w:rFonts w:asciiTheme="majorBidi" w:hAnsiTheme="majorBidi" w:cstheme="majorBidi"/>
          <w:b/>
          <w:bCs/>
          <w:color w:val="FF0000"/>
          <w:sz w:val="24"/>
          <w:szCs w:val="24"/>
        </w:rPr>
        <w:t>comprend </w:t>
      </w:r>
      <w:hyperlink r:id="rId12" w:anchor="Chez_l.27homme" w:history="1">
        <w:r w:rsidRPr="00CF5607">
          <w:rPr>
            <w:rFonts w:ascii="Times New Roman" w:eastAsia="Times New Roman" w:hAnsi="Times New Roman" w:cs="Times New Roman"/>
            <w:b/>
            <w:bCs/>
            <w:color w:val="FF0000"/>
            <w:sz w:val="24"/>
            <w:szCs w:val="24"/>
            <w:lang w:eastAsia="fr-FR"/>
          </w:rPr>
          <w:t>chez l'homme</w:t>
        </w:r>
      </w:hyperlink>
      <w:r w:rsidRPr="00CF5607">
        <w:rPr>
          <w:rFonts w:ascii="Times New Roman" w:eastAsia="Times New Roman" w:hAnsi="Times New Roman" w:cs="Times New Roman"/>
          <w:b/>
          <w:bCs/>
          <w:color w:val="FF0000"/>
          <w:sz w:val="24"/>
          <w:szCs w:val="24"/>
          <w:lang w:eastAsia="fr-FR"/>
        </w:rPr>
        <w:t> :</w:t>
      </w:r>
    </w:p>
    <w:p w:rsidR="00B75A98" w:rsidRPr="00B75A98" w:rsidRDefault="005E64CF" w:rsidP="00B75A98">
      <w:pPr>
        <w:numPr>
          <w:ilvl w:val="0"/>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3" w:anchor="Voies_respiratoires" w:history="1">
        <w:r w:rsidR="00B75A98" w:rsidRPr="00B75A98">
          <w:rPr>
            <w:rFonts w:ascii="Times New Roman" w:eastAsia="Times New Roman" w:hAnsi="Times New Roman" w:cs="Times New Roman"/>
            <w:b/>
            <w:bCs/>
            <w:sz w:val="24"/>
            <w:szCs w:val="24"/>
            <w:lang w:eastAsia="fr-FR"/>
          </w:rPr>
          <w:t xml:space="preserve"> Voies respiratoires</w:t>
        </w:r>
      </w:hyperlink>
      <w:r w:rsidR="00B75A98" w:rsidRPr="00B75A98">
        <w:rPr>
          <w:rFonts w:ascii="Times New Roman" w:eastAsia="Times New Roman" w:hAnsi="Times New Roman" w:cs="Times New Roman"/>
          <w:b/>
          <w:bCs/>
          <w:sz w:val="24"/>
          <w:szCs w:val="24"/>
          <w:lang w:eastAsia="fr-FR"/>
        </w:rPr>
        <w:t xml:space="preserve"> </w:t>
      </w:r>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4" w:anchor="Nez_et_bouche" w:history="1">
        <w:r w:rsidR="00B75A98" w:rsidRPr="00B75A98">
          <w:rPr>
            <w:rFonts w:ascii="Times New Roman" w:eastAsia="Times New Roman" w:hAnsi="Times New Roman" w:cs="Times New Roman"/>
            <w:b/>
            <w:bCs/>
            <w:sz w:val="24"/>
            <w:szCs w:val="24"/>
            <w:lang w:eastAsia="fr-FR"/>
          </w:rPr>
          <w:t>Nez et bouche</w:t>
        </w:r>
      </w:hyperlink>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5" w:anchor="Pharynx" w:history="1">
        <w:r w:rsidR="00B75A98" w:rsidRPr="00B75A98">
          <w:rPr>
            <w:rFonts w:ascii="Times New Roman" w:eastAsia="Times New Roman" w:hAnsi="Times New Roman" w:cs="Times New Roman"/>
            <w:b/>
            <w:bCs/>
            <w:sz w:val="24"/>
            <w:szCs w:val="24"/>
            <w:lang w:eastAsia="fr-FR"/>
          </w:rPr>
          <w:t>Pharynx</w:t>
        </w:r>
      </w:hyperlink>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6" w:anchor="Larynx" w:history="1">
        <w:r w:rsidR="00B75A98" w:rsidRPr="00B75A98">
          <w:rPr>
            <w:rFonts w:ascii="Times New Roman" w:eastAsia="Times New Roman" w:hAnsi="Times New Roman" w:cs="Times New Roman"/>
            <w:b/>
            <w:bCs/>
            <w:sz w:val="24"/>
            <w:szCs w:val="24"/>
            <w:lang w:eastAsia="fr-FR"/>
          </w:rPr>
          <w:t xml:space="preserve"> Larynx</w:t>
        </w:r>
      </w:hyperlink>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7" w:anchor="Trach.C3.A9e" w:history="1">
        <w:r w:rsidR="00B75A98" w:rsidRPr="00B75A98">
          <w:rPr>
            <w:rFonts w:ascii="Times New Roman" w:eastAsia="Times New Roman" w:hAnsi="Times New Roman" w:cs="Times New Roman"/>
            <w:b/>
            <w:bCs/>
            <w:sz w:val="24"/>
            <w:szCs w:val="24"/>
            <w:lang w:eastAsia="fr-FR"/>
          </w:rPr>
          <w:t>Trachée</w:t>
        </w:r>
      </w:hyperlink>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8" w:anchor="Bronches" w:history="1">
        <w:r w:rsidR="00B75A98" w:rsidRPr="00B75A98">
          <w:rPr>
            <w:rFonts w:ascii="Times New Roman" w:eastAsia="Times New Roman" w:hAnsi="Times New Roman" w:cs="Times New Roman"/>
            <w:b/>
            <w:bCs/>
            <w:sz w:val="24"/>
            <w:szCs w:val="24"/>
            <w:lang w:eastAsia="fr-FR"/>
          </w:rPr>
          <w:t>Bronches</w:t>
        </w:r>
      </w:hyperlink>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19" w:anchor="Bronchioles" w:history="1">
        <w:r w:rsidR="00B75A98" w:rsidRPr="00B75A98">
          <w:rPr>
            <w:rFonts w:ascii="Times New Roman" w:eastAsia="Times New Roman" w:hAnsi="Times New Roman" w:cs="Times New Roman"/>
            <w:b/>
            <w:bCs/>
            <w:sz w:val="24"/>
            <w:szCs w:val="24"/>
            <w:lang w:eastAsia="fr-FR"/>
          </w:rPr>
          <w:t>Bronchioles</w:t>
        </w:r>
      </w:hyperlink>
    </w:p>
    <w:p w:rsidR="00B75A98" w:rsidRP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0" w:anchor="Alv.C3.A9oles" w:history="1">
        <w:r w:rsidR="00B75A98" w:rsidRPr="00B75A98">
          <w:rPr>
            <w:rFonts w:ascii="Times New Roman" w:eastAsia="Times New Roman" w:hAnsi="Times New Roman" w:cs="Times New Roman"/>
            <w:b/>
            <w:bCs/>
            <w:sz w:val="24"/>
            <w:szCs w:val="24"/>
            <w:lang w:eastAsia="fr-FR"/>
          </w:rPr>
          <w:t>Alvéoles</w:t>
        </w:r>
      </w:hyperlink>
    </w:p>
    <w:p w:rsidR="00B75A98" w:rsidRPr="00B75A98" w:rsidRDefault="005E64CF" w:rsidP="00B75A98">
      <w:pPr>
        <w:numPr>
          <w:ilvl w:val="0"/>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1" w:anchor="Organes_associ.C3.A9s" w:history="1">
        <w:r w:rsidR="00B75A98" w:rsidRPr="00B75A98">
          <w:rPr>
            <w:rFonts w:ascii="Times New Roman" w:eastAsia="Times New Roman" w:hAnsi="Times New Roman" w:cs="Times New Roman"/>
            <w:b/>
            <w:bCs/>
            <w:sz w:val="24"/>
            <w:szCs w:val="24"/>
            <w:lang w:eastAsia="fr-FR"/>
          </w:rPr>
          <w:t xml:space="preserve"> Organes associés</w:t>
        </w:r>
      </w:hyperlink>
      <w:r w:rsidR="00B75A98" w:rsidRPr="00B75A98">
        <w:rPr>
          <w:rFonts w:ascii="Times New Roman" w:eastAsia="Times New Roman" w:hAnsi="Times New Roman" w:cs="Times New Roman"/>
          <w:b/>
          <w:bCs/>
          <w:sz w:val="24"/>
          <w:szCs w:val="24"/>
          <w:lang w:eastAsia="fr-FR"/>
        </w:rPr>
        <w:t xml:space="preserve"> </w:t>
      </w:r>
    </w:p>
    <w:p w:rsid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2" w:anchor="Poumons" w:history="1">
        <w:r w:rsidR="00B75A98" w:rsidRPr="00B75A98">
          <w:rPr>
            <w:rFonts w:ascii="Times New Roman" w:eastAsia="Times New Roman" w:hAnsi="Times New Roman" w:cs="Times New Roman"/>
            <w:b/>
            <w:bCs/>
            <w:sz w:val="24"/>
            <w:szCs w:val="24"/>
            <w:lang w:eastAsia="fr-FR"/>
          </w:rPr>
          <w:t xml:space="preserve"> Poumons</w:t>
        </w:r>
      </w:hyperlink>
    </w:p>
    <w:p w:rsidR="004A4745" w:rsidRPr="00B75A98" w:rsidRDefault="004A4745"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Plèvres</w:t>
      </w:r>
    </w:p>
    <w:p w:rsidR="00B75A98" w:rsidRDefault="005E64CF" w:rsidP="00B75A98">
      <w:pPr>
        <w:numPr>
          <w:ilvl w:val="1"/>
          <w:numId w:val="29"/>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3" w:anchor="Diaphragme" w:history="1">
        <w:r w:rsidR="00B75A98" w:rsidRPr="00B75A98">
          <w:rPr>
            <w:rFonts w:ascii="Times New Roman" w:eastAsia="Times New Roman" w:hAnsi="Times New Roman" w:cs="Times New Roman"/>
            <w:b/>
            <w:bCs/>
            <w:sz w:val="24"/>
            <w:szCs w:val="24"/>
            <w:lang w:eastAsia="fr-FR"/>
          </w:rPr>
          <w:t xml:space="preserve"> Diaphragme</w:t>
        </w:r>
      </w:hyperlink>
    </w:p>
    <w:p w:rsidR="00F43670" w:rsidRPr="00AF78C3" w:rsidRDefault="00F43670" w:rsidP="00B75A98">
      <w:pPr>
        <w:tabs>
          <w:tab w:val="left" w:pos="1440"/>
        </w:tabs>
        <w:spacing w:line="360" w:lineRule="auto"/>
        <w:ind w:left="1080"/>
        <w:rPr>
          <w:rFonts w:asciiTheme="majorBidi" w:hAnsiTheme="majorBidi" w:cstheme="majorBidi"/>
          <w:b/>
          <w:bCs/>
          <w:color w:val="FF0000"/>
          <w:sz w:val="24"/>
          <w:szCs w:val="24"/>
        </w:rPr>
      </w:pPr>
      <w:r w:rsidRPr="00AF78C3">
        <w:rPr>
          <w:rFonts w:asciiTheme="majorBidi" w:hAnsiTheme="majorBidi" w:cstheme="majorBidi"/>
          <w:b/>
          <w:bCs/>
          <w:color w:val="FF0000"/>
          <w:sz w:val="24"/>
          <w:szCs w:val="24"/>
        </w:rPr>
        <w:t>Donc on distingue :</w:t>
      </w:r>
    </w:p>
    <w:p w:rsidR="009F0820" w:rsidRPr="009F0820" w:rsidRDefault="009F0820" w:rsidP="00CF5607">
      <w:pPr>
        <w:pStyle w:val="ListParagraph"/>
        <w:numPr>
          <w:ilvl w:val="0"/>
          <w:numId w:val="7"/>
        </w:numPr>
        <w:spacing w:after="200" w:line="360" w:lineRule="auto"/>
        <w:ind w:left="709"/>
        <w:rPr>
          <w:rFonts w:ascii="Times New Roman" w:eastAsia="Calibri" w:hAnsi="Times New Roman" w:cs="Times New Roman"/>
          <w:b/>
          <w:bCs/>
          <w:color w:val="FF0000"/>
          <w:sz w:val="24"/>
          <w:szCs w:val="24"/>
        </w:rPr>
      </w:pPr>
      <w:r w:rsidRPr="00CF5607">
        <w:rPr>
          <w:rFonts w:ascii="Times New Roman" w:eastAsia="Calibri" w:hAnsi="Times New Roman" w:cs="Times New Roman"/>
          <w:b/>
          <w:bCs/>
          <w:color w:val="00B050"/>
          <w:sz w:val="24"/>
          <w:szCs w:val="24"/>
        </w:rPr>
        <w:t xml:space="preserve">Voies respiratoires supérieures </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Nez et bouche</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Pharynx</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Larynx</w:t>
      </w:r>
    </w:p>
    <w:p w:rsidR="009F0820" w:rsidRPr="009F0820" w:rsidRDefault="009F0820" w:rsidP="009F0820">
      <w:pPr>
        <w:pStyle w:val="ListParagraph"/>
        <w:numPr>
          <w:ilvl w:val="0"/>
          <w:numId w:val="30"/>
        </w:numPr>
        <w:spacing w:after="200" w:line="360" w:lineRule="auto"/>
        <w:rPr>
          <w:rFonts w:ascii="Times New Roman" w:eastAsia="Calibri" w:hAnsi="Times New Roman" w:cs="Times New Roman"/>
          <w:sz w:val="24"/>
          <w:szCs w:val="24"/>
        </w:rPr>
      </w:pPr>
      <w:r w:rsidRPr="009F0820">
        <w:rPr>
          <w:rFonts w:ascii="Times New Roman" w:eastAsia="Calibri" w:hAnsi="Times New Roman" w:cs="Times New Roman"/>
          <w:sz w:val="24"/>
          <w:szCs w:val="24"/>
        </w:rPr>
        <w:t>Trachée</w:t>
      </w:r>
      <w:r>
        <w:rPr>
          <w:rFonts w:ascii="Times New Roman" w:eastAsia="Calibri" w:hAnsi="Times New Roman" w:cs="Times New Roman"/>
          <w:sz w:val="24"/>
          <w:szCs w:val="24"/>
        </w:rPr>
        <w:t xml:space="preserve"> (cervicale)</w:t>
      </w:r>
    </w:p>
    <w:p w:rsidR="00D93658" w:rsidRPr="00AF78C3" w:rsidRDefault="00D93658" w:rsidP="00D93658">
      <w:pPr>
        <w:pStyle w:val="ListParagraph"/>
        <w:spacing w:after="200" w:line="360" w:lineRule="auto"/>
        <w:ind w:left="2160"/>
        <w:rPr>
          <w:rFonts w:ascii="Times New Roman" w:eastAsia="Calibri" w:hAnsi="Times New Roman" w:cs="Times New Roman"/>
          <w:sz w:val="24"/>
          <w:szCs w:val="24"/>
        </w:rPr>
      </w:pPr>
    </w:p>
    <w:p w:rsidR="00F43670" w:rsidRPr="00F43670" w:rsidRDefault="009F0820" w:rsidP="009F0820">
      <w:pPr>
        <w:pStyle w:val="ListParagraph"/>
        <w:numPr>
          <w:ilvl w:val="0"/>
          <w:numId w:val="7"/>
        </w:numPr>
        <w:spacing w:after="200" w:line="360" w:lineRule="auto"/>
        <w:rPr>
          <w:rFonts w:ascii="Times New Roman" w:eastAsia="Calibri" w:hAnsi="Times New Roman" w:cs="Times New Roman"/>
          <w:b/>
          <w:bCs/>
          <w:color w:val="00B050"/>
          <w:sz w:val="24"/>
          <w:szCs w:val="24"/>
        </w:rPr>
      </w:pPr>
      <w:r>
        <w:rPr>
          <w:rFonts w:ascii="Times New Roman" w:eastAsia="Calibri" w:hAnsi="Times New Roman" w:cs="Times New Roman"/>
          <w:b/>
          <w:bCs/>
          <w:color w:val="00B050"/>
          <w:sz w:val="24"/>
          <w:szCs w:val="24"/>
        </w:rPr>
        <w:t xml:space="preserve">Voies respiratoires </w:t>
      </w:r>
      <w:r w:rsidR="00F43670" w:rsidRPr="00F43670">
        <w:rPr>
          <w:rFonts w:ascii="Times New Roman" w:eastAsia="Calibri" w:hAnsi="Times New Roman" w:cs="Times New Roman"/>
          <w:b/>
          <w:bCs/>
          <w:color w:val="00B050"/>
          <w:sz w:val="24"/>
          <w:szCs w:val="24"/>
        </w:rPr>
        <w:t>inférieurs</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Trachée</w:t>
      </w:r>
      <w:r>
        <w:rPr>
          <w:rFonts w:ascii="Times New Roman" w:eastAsia="Calibri" w:hAnsi="Times New Roman" w:cs="Times New Roman"/>
          <w:b/>
          <w:bCs/>
          <w:sz w:val="24"/>
          <w:szCs w:val="24"/>
        </w:rPr>
        <w:t xml:space="preserve"> (thoracique)</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Bronches</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Bronchioles</w:t>
      </w:r>
    </w:p>
    <w:p w:rsidR="009F0820" w:rsidRPr="009F0820" w:rsidRDefault="009F0820" w:rsidP="009F0820">
      <w:pPr>
        <w:pStyle w:val="ListParagraph"/>
        <w:numPr>
          <w:ilvl w:val="1"/>
          <w:numId w:val="31"/>
        </w:numPr>
        <w:tabs>
          <w:tab w:val="left" w:pos="1440"/>
        </w:tabs>
        <w:spacing w:line="360" w:lineRule="auto"/>
        <w:rPr>
          <w:rFonts w:ascii="Times New Roman" w:eastAsia="Calibri" w:hAnsi="Times New Roman" w:cs="Times New Roman"/>
          <w:b/>
          <w:bCs/>
          <w:sz w:val="24"/>
          <w:szCs w:val="24"/>
        </w:rPr>
      </w:pPr>
      <w:r w:rsidRPr="009F0820">
        <w:rPr>
          <w:rFonts w:ascii="Times New Roman" w:eastAsia="Calibri" w:hAnsi="Times New Roman" w:cs="Times New Roman"/>
          <w:b/>
          <w:bCs/>
          <w:sz w:val="24"/>
          <w:szCs w:val="24"/>
        </w:rPr>
        <w:t>Alvéoles</w:t>
      </w:r>
    </w:p>
    <w:p w:rsidR="009F0820" w:rsidRPr="00B75A98" w:rsidRDefault="005E64CF" w:rsidP="009F0820">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4" w:anchor="Organes_associ.C3.A9s" w:history="1">
        <w:r w:rsidR="009F0820" w:rsidRPr="009F0820">
          <w:rPr>
            <w:rFonts w:ascii="Times New Roman" w:eastAsia="Times New Roman" w:hAnsi="Times New Roman" w:cs="Times New Roman"/>
            <w:b/>
            <w:bCs/>
            <w:color w:val="00B050"/>
            <w:sz w:val="24"/>
            <w:szCs w:val="24"/>
            <w:lang w:eastAsia="fr-FR"/>
          </w:rPr>
          <w:t xml:space="preserve"> Organes associés</w:t>
        </w:r>
      </w:hyperlink>
      <w:r w:rsidR="009F0820" w:rsidRPr="00B75A98">
        <w:rPr>
          <w:rFonts w:ascii="Times New Roman" w:eastAsia="Times New Roman" w:hAnsi="Times New Roman" w:cs="Times New Roman"/>
          <w:b/>
          <w:bCs/>
          <w:sz w:val="24"/>
          <w:szCs w:val="24"/>
          <w:lang w:eastAsia="fr-FR"/>
        </w:rPr>
        <w:t xml:space="preserve"> </w:t>
      </w:r>
    </w:p>
    <w:p w:rsidR="009F0820" w:rsidRPr="009F0820" w:rsidRDefault="005E64CF" w:rsidP="00CF5607">
      <w:pPr>
        <w:pStyle w:val="ListParagraph"/>
        <w:numPr>
          <w:ilvl w:val="0"/>
          <w:numId w:val="43"/>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5" w:anchor="Poumons" w:history="1">
        <w:r w:rsidR="009F0820" w:rsidRPr="009F0820">
          <w:rPr>
            <w:rFonts w:ascii="Times New Roman" w:eastAsia="Times New Roman" w:hAnsi="Times New Roman" w:cs="Times New Roman"/>
            <w:b/>
            <w:bCs/>
            <w:sz w:val="24"/>
            <w:szCs w:val="24"/>
            <w:lang w:eastAsia="fr-FR"/>
          </w:rPr>
          <w:t xml:space="preserve"> Poumons</w:t>
        </w:r>
      </w:hyperlink>
    </w:p>
    <w:p w:rsidR="009F0820" w:rsidRPr="009F0820" w:rsidRDefault="009F0820" w:rsidP="00CF5607">
      <w:pPr>
        <w:pStyle w:val="ListParagraph"/>
        <w:numPr>
          <w:ilvl w:val="0"/>
          <w:numId w:val="43"/>
        </w:numPr>
        <w:spacing w:before="100" w:beforeAutospacing="1" w:after="100" w:afterAutospacing="1" w:line="240" w:lineRule="auto"/>
        <w:rPr>
          <w:rFonts w:ascii="Times New Roman" w:eastAsia="Times New Roman" w:hAnsi="Times New Roman" w:cs="Times New Roman"/>
          <w:b/>
          <w:bCs/>
          <w:sz w:val="24"/>
          <w:szCs w:val="24"/>
          <w:lang w:eastAsia="fr-FR"/>
        </w:rPr>
      </w:pPr>
      <w:r w:rsidRPr="009F0820">
        <w:rPr>
          <w:rFonts w:ascii="Times New Roman" w:eastAsia="Times New Roman" w:hAnsi="Times New Roman" w:cs="Times New Roman"/>
          <w:b/>
          <w:bCs/>
          <w:sz w:val="24"/>
          <w:szCs w:val="24"/>
          <w:lang w:eastAsia="fr-FR"/>
        </w:rPr>
        <w:t>Plèvres</w:t>
      </w:r>
    </w:p>
    <w:p w:rsidR="009F0820" w:rsidRDefault="005E64CF" w:rsidP="00CF5607">
      <w:pPr>
        <w:pStyle w:val="ListParagraph"/>
        <w:numPr>
          <w:ilvl w:val="0"/>
          <w:numId w:val="43"/>
        </w:numPr>
        <w:spacing w:before="100" w:beforeAutospacing="1" w:after="100" w:afterAutospacing="1" w:line="240" w:lineRule="auto"/>
        <w:rPr>
          <w:rFonts w:ascii="Times New Roman" w:eastAsia="Times New Roman" w:hAnsi="Times New Roman" w:cs="Times New Roman"/>
          <w:b/>
          <w:bCs/>
          <w:sz w:val="24"/>
          <w:szCs w:val="24"/>
          <w:lang w:eastAsia="fr-FR"/>
        </w:rPr>
      </w:pPr>
      <w:hyperlink r:id="rId26" w:anchor="Diaphragme" w:history="1">
        <w:r w:rsidR="009F0820" w:rsidRPr="009F0820">
          <w:rPr>
            <w:rFonts w:ascii="Times New Roman" w:eastAsia="Times New Roman" w:hAnsi="Times New Roman" w:cs="Times New Roman"/>
            <w:b/>
            <w:bCs/>
            <w:sz w:val="24"/>
            <w:szCs w:val="24"/>
            <w:lang w:eastAsia="fr-FR"/>
          </w:rPr>
          <w:t xml:space="preserve"> Diaphragme</w:t>
        </w:r>
      </w:hyperlink>
    </w:p>
    <w:p w:rsidR="00CF5607" w:rsidRDefault="00CF5607"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AC30EF" w:rsidRDefault="00AC30EF"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AC30EF" w:rsidRDefault="00AC30EF"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AC30EF" w:rsidRPr="00CF5607" w:rsidRDefault="00AC30EF" w:rsidP="00CF5607">
      <w:pPr>
        <w:spacing w:before="100" w:beforeAutospacing="1" w:after="100" w:afterAutospacing="1" w:line="240" w:lineRule="auto"/>
        <w:rPr>
          <w:rFonts w:ascii="Times New Roman" w:eastAsia="Times New Roman" w:hAnsi="Times New Roman" w:cs="Times New Roman"/>
          <w:b/>
          <w:bCs/>
          <w:sz w:val="24"/>
          <w:szCs w:val="24"/>
          <w:lang w:eastAsia="fr-FR"/>
        </w:rPr>
      </w:pPr>
    </w:p>
    <w:p w:rsidR="00CF5607" w:rsidRPr="00CF5607" w:rsidRDefault="00CF5607" w:rsidP="00CF5607">
      <w:pPr>
        <w:pStyle w:val="ListParagraph"/>
        <w:numPr>
          <w:ilvl w:val="0"/>
          <w:numId w:val="44"/>
        </w:numPr>
        <w:spacing w:before="100" w:beforeAutospacing="1" w:after="100" w:afterAutospacing="1" w:line="240" w:lineRule="auto"/>
        <w:ind w:left="567"/>
        <w:rPr>
          <w:rFonts w:ascii="Times New Roman" w:eastAsia="Times New Roman" w:hAnsi="Times New Roman" w:cs="Times New Roman"/>
          <w:b/>
          <w:bCs/>
          <w:color w:val="C00000"/>
          <w:sz w:val="24"/>
          <w:szCs w:val="24"/>
          <w:lang w:eastAsia="fr-FR"/>
        </w:rPr>
      </w:pPr>
      <w:r w:rsidRPr="00CF5607">
        <w:rPr>
          <w:rFonts w:ascii="Times New Roman" w:eastAsia="Times New Roman" w:hAnsi="Times New Roman" w:cs="Times New Roman"/>
          <w:b/>
          <w:bCs/>
          <w:color w:val="C00000"/>
          <w:sz w:val="24"/>
          <w:szCs w:val="24"/>
          <w:lang w:eastAsia="fr-FR"/>
        </w:rPr>
        <w:lastRenderedPageBreak/>
        <w:t xml:space="preserve">Composition de l'arbre bronchique : </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Trachée.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Bronche droite / Bronche gauche.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Bronche lobaire.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Bronche segmentaire.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Bronchiole.</w:t>
      </w:r>
    </w:p>
    <w:p w:rsidR="00CF5607" w:rsidRPr="00CF5607" w:rsidRDefault="00CF5607" w:rsidP="00CF5607">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CF5607">
        <w:rPr>
          <w:rFonts w:ascii="Times New Roman" w:eastAsia="Times New Roman" w:hAnsi="Times New Roman" w:cs="Times New Roman"/>
          <w:sz w:val="24"/>
          <w:szCs w:val="24"/>
          <w:lang w:eastAsia="fr-FR"/>
        </w:rPr>
        <w:t>Alvéole pulmonaire.</w:t>
      </w:r>
    </w:p>
    <w:p w:rsidR="009A7CDB" w:rsidRDefault="00AC30EF" w:rsidP="00236BDE">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74310" cy="4999346"/>
            <wp:effectExtent l="76200" t="76200" r="135890" b="12573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999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5F7C" w:rsidRDefault="00AC30EF" w:rsidP="00AC30EF">
      <w:pPr>
        <w:pStyle w:val="ListParagraph"/>
        <w:spacing w:line="360" w:lineRule="auto"/>
        <w:jc w:val="center"/>
        <w:rPr>
          <w:rFonts w:asciiTheme="majorBidi" w:hAnsiTheme="majorBidi" w:cstheme="majorBidi"/>
          <w:b/>
          <w:bCs/>
          <w:sz w:val="24"/>
          <w:szCs w:val="24"/>
        </w:rPr>
      </w:pPr>
      <w:r w:rsidRPr="00AC30EF">
        <w:rPr>
          <w:rFonts w:asciiTheme="majorBidi" w:hAnsiTheme="majorBidi" w:cstheme="majorBidi"/>
          <w:b/>
          <w:bCs/>
          <w:sz w:val="24"/>
          <w:szCs w:val="24"/>
        </w:rPr>
        <w:t>Voies respiratoires supérieures</w:t>
      </w:r>
    </w:p>
    <w:p w:rsidR="00AC30EF" w:rsidRDefault="00AC30EF" w:rsidP="00AC30EF">
      <w:pPr>
        <w:pStyle w:val="ListParagraph"/>
        <w:spacing w:line="360" w:lineRule="auto"/>
        <w:jc w:val="center"/>
        <w:rPr>
          <w:rFonts w:asciiTheme="majorBidi" w:hAnsiTheme="majorBidi" w:cstheme="majorBidi"/>
          <w:b/>
          <w:bCs/>
          <w:sz w:val="24"/>
          <w:szCs w:val="24"/>
        </w:rPr>
      </w:pPr>
    </w:p>
    <w:p w:rsidR="00AC30EF" w:rsidRDefault="00AC30EF" w:rsidP="00AC30EF">
      <w:pPr>
        <w:pStyle w:val="ListParagraph"/>
        <w:spacing w:line="360" w:lineRule="auto"/>
        <w:ind w:left="-142"/>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5274310" cy="3595635"/>
            <wp:effectExtent l="76200" t="76200" r="135890" b="138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595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0EF" w:rsidRDefault="00AC30EF" w:rsidP="00AC30EF">
      <w:pPr>
        <w:pStyle w:val="ListParagraph"/>
        <w:spacing w:line="360" w:lineRule="auto"/>
        <w:jc w:val="center"/>
        <w:rPr>
          <w:rFonts w:asciiTheme="majorBidi" w:hAnsiTheme="majorBidi" w:cstheme="majorBidi"/>
          <w:b/>
          <w:bCs/>
          <w:sz w:val="24"/>
          <w:szCs w:val="24"/>
        </w:rPr>
      </w:pPr>
      <w:r w:rsidRPr="00AC30EF">
        <w:rPr>
          <w:rFonts w:asciiTheme="majorBidi" w:hAnsiTheme="majorBidi" w:cstheme="majorBidi"/>
          <w:b/>
          <w:bCs/>
          <w:sz w:val="24"/>
          <w:szCs w:val="24"/>
        </w:rPr>
        <w:t>Voies respiratoires inférieurs</w:t>
      </w:r>
      <w:r>
        <w:rPr>
          <w:rFonts w:asciiTheme="majorBidi" w:hAnsiTheme="majorBidi" w:cstheme="majorBidi"/>
          <w:b/>
          <w:bCs/>
          <w:sz w:val="24"/>
          <w:szCs w:val="24"/>
        </w:rPr>
        <w:t xml:space="preserve"> et </w:t>
      </w:r>
      <w:r w:rsidRPr="00AC30EF">
        <w:rPr>
          <w:rFonts w:asciiTheme="majorBidi" w:hAnsiTheme="majorBidi" w:cstheme="majorBidi"/>
          <w:b/>
          <w:bCs/>
          <w:sz w:val="24"/>
          <w:szCs w:val="24"/>
        </w:rPr>
        <w:t>organes associés</w:t>
      </w:r>
    </w:p>
    <w:p w:rsidR="00AC30EF" w:rsidRDefault="00AC30EF" w:rsidP="00AC30EF">
      <w:pPr>
        <w:pStyle w:val="ListParagraph"/>
        <w:spacing w:line="360" w:lineRule="auto"/>
        <w:jc w:val="center"/>
        <w:rPr>
          <w:rFonts w:asciiTheme="majorBidi" w:hAnsiTheme="majorBidi" w:cstheme="majorBidi"/>
          <w:b/>
          <w:bCs/>
          <w:sz w:val="24"/>
          <w:szCs w:val="24"/>
        </w:rPr>
      </w:pPr>
    </w:p>
    <w:p w:rsidR="00AC30EF" w:rsidRDefault="00AC30EF" w:rsidP="00AC30EF">
      <w:pPr>
        <w:pStyle w:val="ListParagraph"/>
        <w:spacing w:line="360" w:lineRule="auto"/>
        <w:jc w:val="center"/>
        <w:rPr>
          <w:rFonts w:asciiTheme="majorBidi" w:hAnsiTheme="majorBidi" w:cstheme="majorBidi"/>
          <w:b/>
          <w:bCs/>
          <w:sz w:val="24"/>
          <w:szCs w:val="24"/>
        </w:rPr>
      </w:pPr>
    </w:p>
    <w:p w:rsidR="00AC30EF" w:rsidRPr="00654BAC" w:rsidRDefault="00AC30EF" w:rsidP="00AC30EF">
      <w:pPr>
        <w:pStyle w:val="ListParagraph"/>
        <w:spacing w:line="360" w:lineRule="auto"/>
        <w:jc w:val="center"/>
        <w:rPr>
          <w:rFonts w:asciiTheme="majorBidi" w:hAnsiTheme="majorBidi" w:cstheme="majorBidi"/>
          <w:b/>
          <w:bCs/>
          <w:sz w:val="24"/>
          <w:szCs w:val="24"/>
        </w:rPr>
      </w:pPr>
    </w:p>
    <w:p w:rsidR="0033166F" w:rsidRPr="00CF5607" w:rsidRDefault="008F40C5" w:rsidP="00790FC0">
      <w:pPr>
        <w:pStyle w:val="ListParagraph"/>
        <w:numPr>
          <w:ilvl w:val="0"/>
          <w:numId w:val="26"/>
        </w:numPr>
        <w:tabs>
          <w:tab w:val="left" w:pos="2160"/>
        </w:tabs>
        <w:spacing w:line="360" w:lineRule="auto"/>
        <w:ind w:left="426"/>
        <w:rPr>
          <w:rFonts w:asciiTheme="majorBidi" w:hAnsiTheme="majorBidi" w:cstheme="majorBidi"/>
          <w:b/>
          <w:bCs/>
          <w:noProof/>
          <w:lang w:eastAsia="fr-FR"/>
        </w:rPr>
      </w:pPr>
      <w:r w:rsidRPr="00CF5607">
        <w:rPr>
          <w:rFonts w:asciiTheme="majorBidi" w:hAnsiTheme="majorBidi" w:cstheme="majorBidi"/>
          <w:b/>
          <w:bCs/>
          <w:color w:val="FF0000"/>
          <w:sz w:val="28"/>
          <w:szCs w:val="28"/>
        </w:rPr>
        <w:t xml:space="preserve">Physiologie </w:t>
      </w:r>
    </w:p>
    <w:p w:rsidR="00DF22F1" w:rsidRDefault="00DF22F1" w:rsidP="00790FC0">
      <w:pPr>
        <w:pStyle w:val="ListParagraph"/>
        <w:tabs>
          <w:tab w:val="left" w:pos="2160"/>
        </w:tabs>
        <w:spacing w:line="360" w:lineRule="auto"/>
        <w:ind w:left="426"/>
        <w:rPr>
          <w:rFonts w:asciiTheme="majorBidi" w:hAnsiTheme="majorBidi" w:cstheme="majorBidi"/>
          <w:noProof/>
          <w:lang w:eastAsia="fr-FR"/>
        </w:rPr>
      </w:pPr>
    </w:p>
    <w:p w:rsidR="009F0820" w:rsidRPr="009F0820" w:rsidRDefault="009F0820" w:rsidP="00790FC0">
      <w:pPr>
        <w:pStyle w:val="ListParagraph"/>
        <w:numPr>
          <w:ilvl w:val="0"/>
          <w:numId w:val="34"/>
        </w:numPr>
        <w:autoSpaceDE w:val="0"/>
        <w:autoSpaceDN w:val="0"/>
        <w:adjustRightInd w:val="0"/>
        <w:spacing w:before="10" w:after="200" w:line="360" w:lineRule="auto"/>
        <w:jc w:val="both"/>
        <w:rPr>
          <w:rFonts w:asciiTheme="majorBidi" w:hAnsiTheme="majorBidi" w:cstheme="majorBidi"/>
          <w:sz w:val="24"/>
          <w:szCs w:val="24"/>
        </w:rPr>
      </w:pPr>
      <w:r w:rsidRPr="009F0820">
        <w:rPr>
          <w:rFonts w:asciiTheme="majorBidi" w:hAnsiTheme="majorBidi" w:cstheme="majorBidi"/>
          <w:sz w:val="24"/>
          <w:szCs w:val="24"/>
        </w:rPr>
        <w:t xml:space="preserve">L'appareil respiratoire permet à l'organisme de s'enrichir en oxygène et d'éliminer le gaz carbonique produit par le fonctionnement des cellules. </w:t>
      </w:r>
    </w:p>
    <w:p w:rsidR="009F0820" w:rsidRPr="009F0820" w:rsidRDefault="009F0820" w:rsidP="00790FC0">
      <w:pPr>
        <w:pStyle w:val="ListParagraph"/>
        <w:numPr>
          <w:ilvl w:val="0"/>
          <w:numId w:val="34"/>
        </w:numPr>
        <w:autoSpaceDE w:val="0"/>
        <w:autoSpaceDN w:val="0"/>
        <w:adjustRightInd w:val="0"/>
        <w:spacing w:before="10" w:after="200" w:line="360" w:lineRule="auto"/>
        <w:jc w:val="both"/>
        <w:rPr>
          <w:rFonts w:asciiTheme="majorBidi" w:hAnsiTheme="majorBidi" w:cstheme="majorBidi"/>
          <w:sz w:val="24"/>
          <w:szCs w:val="24"/>
        </w:rPr>
      </w:pPr>
      <w:r w:rsidRPr="009F0820">
        <w:rPr>
          <w:rFonts w:asciiTheme="majorBidi" w:hAnsiTheme="majorBidi" w:cstheme="majorBidi"/>
          <w:sz w:val="24"/>
          <w:szCs w:val="24"/>
        </w:rPr>
        <w:t xml:space="preserve">L'air pénètre dans les voies respiratoires grâce à la contraction musculaire, qui, lors de l'inspiration, abaisse le dôme diaphragmatique, augmentant le volume de la cage thoracique et provoquant ainsi une dépression </w:t>
      </w:r>
      <w:proofErr w:type="spellStart"/>
      <w:r w:rsidRPr="009F0820">
        <w:rPr>
          <w:rFonts w:asciiTheme="majorBidi" w:hAnsiTheme="majorBidi" w:cstheme="majorBidi"/>
          <w:sz w:val="24"/>
          <w:szCs w:val="24"/>
        </w:rPr>
        <w:t>intrathoracique</w:t>
      </w:r>
      <w:proofErr w:type="spellEnd"/>
      <w:r w:rsidRPr="009F0820">
        <w:rPr>
          <w:rFonts w:asciiTheme="majorBidi" w:hAnsiTheme="majorBidi" w:cstheme="majorBidi"/>
          <w:sz w:val="24"/>
          <w:szCs w:val="24"/>
        </w:rPr>
        <w:t>.</w:t>
      </w:r>
    </w:p>
    <w:p w:rsidR="00A05BCE" w:rsidRPr="00A05BCE" w:rsidRDefault="009F0820" w:rsidP="00790FC0">
      <w:pPr>
        <w:pStyle w:val="ListParagraph"/>
        <w:numPr>
          <w:ilvl w:val="0"/>
          <w:numId w:val="36"/>
        </w:numPr>
        <w:autoSpaceDE w:val="0"/>
        <w:autoSpaceDN w:val="0"/>
        <w:adjustRightInd w:val="0"/>
        <w:spacing w:after="200" w:line="360" w:lineRule="auto"/>
        <w:ind w:left="142"/>
        <w:jc w:val="both"/>
        <w:rPr>
          <w:rFonts w:asciiTheme="majorBidi" w:hAnsiTheme="majorBidi" w:cstheme="majorBidi"/>
          <w:sz w:val="24"/>
          <w:szCs w:val="24"/>
        </w:rPr>
      </w:pPr>
      <w:r w:rsidRPr="00A05BCE">
        <w:rPr>
          <w:rFonts w:asciiTheme="majorBidi" w:hAnsiTheme="majorBidi" w:cstheme="majorBidi"/>
          <w:b/>
          <w:bCs/>
          <w:color w:val="B1030C"/>
          <w:sz w:val="24"/>
          <w:szCs w:val="24"/>
        </w:rPr>
        <w:t>La ventilation</w:t>
      </w:r>
      <w:r w:rsidRPr="00A05BCE">
        <w:rPr>
          <w:rFonts w:asciiTheme="majorBidi" w:hAnsiTheme="majorBidi" w:cstheme="majorBidi"/>
          <w:sz w:val="24"/>
          <w:szCs w:val="24"/>
        </w:rPr>
        <w:t xml:space="preserve"> </w:t>
      </w:r>
    </w:p>
    <w:p w:rsidR="00AC30EF" w:rsidRPr="00AC30EF" w:rsidRDefault="00AC30EF" w:rsidP="00790FC0">
      <w:pPr>
        <w:pStyle w:val="ListParagraph"/>
        <w:numPr>
          <w:ilvl w:val="0"/>
          <w:numId w:val="45"/>
        </w:numPr>
        <w:autoSpaceDE w:val="0"/>
        <w:autoSpaceDN w:val="0"/>
        <w:adjustRightInd w:val="0"/>
        <w:spacing w:after="200" w:line="360" w:lineRule="auto"/>
        <w:jc w:val="both"/>
        <w:rPr>
          <w:rFonts w:asciiTheme="majorBidi" w:hAnsiTheme="majorBidi" w:cstheme="majorBidi"/>
          <w:b/>
          <w:bCs/>
          <w:sz w:val="24"/>
          <w:szCs w:val="24"/>
        </w:rPr>
      </w:pPr>
      <w:r w:rsidRPr="00AC30EF">
        <w:rPr>
          <w:rFonts w:asciiTheme="majorBidi" w:hAnsiTheme="majorBidi" w:cstheme="majorBidi"/>
          <w:b/>
          <w:bCs/>
          <w:sz w:val="24"/>
          <w:szCs w:val="24"/>
        </w:rPr>
        <w:t>Mécanisme par lequel l’air extérieur pénètre dans les poumons (inspiration), puis est rejeté (expiration).</w:t>
      </w:r>
    </w:p>
    <w:p w:rsidR="00A05BCE" w:rsidRPr="00AC30EF" w:rsidRDefault="00A05BCE" w:rsidP="00790FC0">
      <w:pPr>
        <w:pStyle w:val="ListParagraph"/>
        <w:numPr>
          <w:ilvl w:val="0"/>
          <w:numId w:val="45"/>
        </w:numPr>
        <w:autoSpaceDE w:val="0"/>
        <w:autoSpaceDN w:val="0"/>
        <w:adjustRightInd w:val="0"/>
        <w:spacing w:after="200" w:line="360" w:lineRule="auto"/>
        <w:jc w:val="both"/>
        <w:rPr>
          <w:rFonts w:asciiTheme="majorBidi" w:hAnsiTheme="majorBidi" w:cstheme="majorBidi"/>
          <w:b/>
          <w:bCs/>
          <w:sz w:val="24"/>
          <w:szCs w:val="24"/>
        </w:rPr>
      </w:pPr>
      <w:r w:rsidRPr="00AC30EF">
        <w:rPr>
          <w:rFonts w:asciiTheme="majorBidi" w:hAnsiTheme="majorBidi" w:cstheme="majorBidi"/>
          <w:b/>
          <w:bCs/>
          <w:sz w:val="24"/>
          <w:szCs w:val="24"/>
        </w:rPr>
        <w:t xml:space="preserve">Comporte deux temps : </w:t>
      </w:r>
    </w:p>
    <w:p w:rsidR="00A05BCE" w:rsidRPr="00A05BCE" w:rsidRDefault="00A05BCE" w:rsidP="00790FC0">
      <w:pPr>
        <w:pStyle w:val="ListParagraph"/>
        <w:numPr>
          <w:ilvl w:val="0"/>
          <w:numId w:val="35"/>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 xml:space="preserve">Un temps actif, </w:t>
      </w:r>
      <w:r w:rsidRPr="00A05BCE">
        <w:rPr>
          <w:rFonts w:asciiTheme="majorBidi" w:hAnsiTheme="majorBidi" w:cstheme="majorBidi"/>
          <w:b/>
          <w:bCs/>
          <w:sz w:val="24"/>
          <w:szCs w:val="24"/>
        </w:rPr>
        <w:t>l'inspiration,</w:t>
      </w:r>
      <w:r w:rsidRPr="00A05BCE">
        <w:rPr>
          <w:rFonts w:asciiTheme="majorBidi" w:hAnsiTheme="majorBidi" w:cstheme="majorBidi"/>
          <w:sz w:val="24"/>
          <w:szCs w:val="24"/>
        </w:rPr>
        <w:t xml:space="preserve"> qui permet à l'air de pénétrer dans la cage thoracique</w:t>
      </w:r>
    </w:p>
    <w:p w:rsidR="009F0820" w:rsidRPr="00A05BCE" w:rsidRDefault="00A05BCE" w:rsidP="00790FC0">
      <w:pPr>
        <w:pStyle w:val="ListParagraph"/>
        <w:numPr>
          <w:ilvl w:val="0"/>
          <w:numId w:val="35"/>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Un temps passif</w:t>
      </w:r>
      <w:r w:rsidR="009F0820" w:rsidRPr="00A05BCE">
        <w:rPr>
          <w:rFonts w:asciiTheme="majorBidi" w:hAnsiTheme="majorBidi" w:cstheme="majorBidi"/>
          <w:sz w:val="24"/>
          <w:szCs w:val="24"/>
        </w:rPr>
        <w:t xml:space="preserve">, </w:t>
      </w:r>
      <w:r w:rsidR="009F0820" w:rsidRPr="00A05BCE">
        <w:rPr>
          <w:rFonts w:asciiTheme="majorBidi" w:hAnsiTheme="majorBidi" w:cstheme="majorBidi"/>
          <w:b/>
          <w:bCs/>
          <w:sz w:val="24"/>
          <w:szCs w:val="24"/>
        </w:rPr>
        <w:t>l'expiration,</w:t>
      </w:r>
      <w:r w:rsidR="009F0820" w:rsidRPr="00A05BCE">
        <w:rPr>
          <w:rFonts w:asciiTheme="majorBidi" w:hAnsiTheme="majorBidi" w:cstheme="majorBidi"/>
          <w:sz w:val="24"/>
          <w:szCs w:val="24"/>
        </w:rPr>
        <w:t xml:space="preserve"> pendant lequel l'air est rejeté vers l'extérieur :</w:t>
      </w:r>
    </w:p>
    <w:p w:rsidR="009F0820" w:rsidRPr="00AC30EF" w:rsidRDefault="009F0820" w:rsidP="00790FC0">
      <w:pPr>
        <w:pStyle w:val="ListParagraph"/>
        <w:numPr>
          <w:ilvl w:val="0"/>
          <w:numId w:val="47"/>
        </w:numPr>
        <w:autoSpaceDE w:val="0"/>
        <w:autoSpaceDN w:val="0"/>
        <w:adjustRightInd w:val="0"/>
        <w:spacing w:after="200" w:line="360" w:lineRule="auto"/>
        <w:jc w:val="both"/>
        <w:rPr>
          <w:rFonts w:asciiTheme="majorBidi" w:hAnsiTheme="majorBidi" w:cstheme="majorBidi"/>
          <w:sz w:val="24"/>
          <w:szCs w:val="24"/>
        </w:rPr>
      </w:pPr>
      <w:r w:rsidRPr="00AC30EF">
        <w:rPr>
          <w:rFonts w:asciiTheme="majorBidi" w:hAnsiTheme="majorBidi" w:cstheme="majorBidi"/>
          <w:sz w:val="24"/>
          <w:szCs w:val="24"/>
        </w:rPr>
        <w:lastRenderedPageBreak/>
        <w:t>l'inspiration est assurée par les muscles respiratoires, notamment le diaphragme, dont la contraction est assurée par les nerfs phréniques ;</w:t>
      </w:r>
    </w:p>
    <w:p w:rsidR="009F0820" w:rsidRPr="00AC30EF" w:rsidRDefault="009F0820" w:rsidP="00790FC0">
      <w:pPr>
        <w:pStyle w:val="ListParagraph"/>
        <w:numPr>
          <w:ilvl w:val="0"/>
          <w:numId w:val="47"/>
        </w:numPr>
        <w:autoSpaceDE w:val="0"/>
        <w:autoSpaceDN w:val="0"/>
        <w:adjustRightInd w:val="0"/>
        <w:spacing w:after="200" w:line="360" w:lineRule="auto"/>
        <w:jc w:val="both"/>
        <w:rPr>
          <w:rFonts w:asciiTheme="majorBidi" w:hAnsiTheme="majorBidi" w:cstheme="majorBidi"/>
          <w:sz w:val="24"/>
          <w:szCs w:val="24"/>
        </w:rPr>
      </w:pPr>
      <w:r w:rsidRPr="00AC30EF">
        <w:rPr>
          <w:rFonts w:asciiTheme="majorBidi" w:hAnsiTheme="majorBidi" w:cstheme="majorBidi"/>
          <w:sz w:val="24"/>
          <w:szCs w:val="24"/>
        </w:rPr>
        <w:t>l'expiration, plus longue que l'inspiration, est assurée par le retour en position de repos des structures élastiques mobilisées à l'inspiration.</w:t>
      </w:r>
    </w:p>
    <w:p w:rsidR="00A05BCE" w:rsidRDefault="00DA6060" w:rsidP="00790FC0">
      <w:pPr>
        <w:pStyle w:val="ListParagraph"/>
        <w:numPr>
          <w:ilvl w:val="0"/>
          <w:numId w:val="36"/>
        </w:numPr>
        <w:autoSpaceDE w:val="0"/>
        <w:autoSpaceDN w:val="0"/>
        <w:adjustRightInd w:val="0"/>
        <w:spacing w:after="200" w:line="360" w:lineRule="auto"/>
        <w:jc w:val="both"/>
        <w:rPr>
          <w:rFonts w:asciiTheme="majorBidi" w:hAnsiTheme="majorBidi" w:cstheme="majorBidi"/>
          <w:b/>
          <w:bCs/>
          <w:color w:val="C00000"/>
          <w:sz w:val="24"/>
          <w:szCs w:val="24"/>
        </w:rPr>
      </w:pPr>
      <w:r w:rsidRPr="00DA6060">
        <w:rPr>
          <w:rFonts w:asciiTheme="majorBidi" w:hAnsiTheme="majorBidi" w:cstheme="majorBidi"/>
          <w:b/>
          <w:bCs/>
          <w:color w:val="C00000"/>
          <w:sz w:val="24"/>
          <w:szCs w:val="24"/>
        </w:rPr>
        <w:t>La respiration</w:t>
      </w:r>
      <w:r>
        <w:rPr>
          <w:rFonts w:asciiTheme="majorBidi" w:hAnsiTheme="majorBidi" w:cstheme="majorBidi"/>
          <w:b/>
          <w:bCs/>
          <w:color w:val="C00000"/>
          <w:sz w:val="24"/>
          <w:szCs w:val="24"/>
        </w:rPr>
        <w:t xml:space="preserve"> ou </w:t>
      </w:r>
      <w:r w:rsidRPr="00DA6060">
        <w:rPr>
          <w:rFonts w:asciiTheme="majorBidi" w:hAnsiTheme="majorBidi" w:cstheme="majorBidi"/>
          <w:b/>
          <w:bCs/>
          <w:color w:val="C00000"/>
          <w:sz w:val="24"/>
          <w:szCs w:val="24"/>
        </w:rPr>
        <w:t xml:space="preserve"> l'hématose</w:t>
      </w:r>
      <w:r>
        <w:rPr>
          <w:rFonts w:asciiTheme="majorBidi" w:hAnsiTheme="majorBidi" w:cstheme="majorBidi"/>
          <w:b/>
          <w:bCs/>
          <w:color w:val="C00000"/>
          <w:sz w:val="24"/>
          <w:szCs w:val="24"/>
        </w:rPr>
        <w:t xml:space="preserve"> ou </w:t>
      </w:r>
      <w:r w:rsidRPr="00DA6060">
        <w:rPr>
          <w:rFonts w:asciiTheme="majorBidi" w:hAnsiTheme="majorBidi" w:cstheme="majorBidi"/>
          <w:b/>
          <w:bCs/>
          <w:color w:val="C00000"/>
          <w:sz w:val="24"/>
          <w:szCs w:val="24"/>
        </w:rPr>
        <w:t xml:space="preserve">les </w:t>
      </w:r>
      <w:r w:rsidR="009F0820" w:rsidRPr="00DA6060">
        <w:rPr>
          <w:rFonts w:asciiTheme="majorBidi" w:hAnsiTheme="majorBidi" w:cstheme="majorBidi"/>
          <w:b/>
          <w:bCs/>
          <w:color w:val="C00000"/>
          <w:sz w:val="24"/>
          <w:szCs w:val="24"/>
        </w:rPr>
        <w:t>échanges air-sang</w:t>
      </w:r>
      <w:r w:rsidRPr="00DA6060">
        <w:rPr>
          <w:rFonts w:asciiTheme="majorBidi" w:hAnsiTheme="majorBidi" w:cstheme="majorBidi"/>
          <w:b/>
          <w:bCs/>
          <w:color w:val="C00000"/>
          <w:sz w:val="24"/>
          <w:szCs w:val="24"/>
        </w:rPr>
        <w:t xml:space="preserve"> : </w:t>
      </w:r>
      <w:r w:rsidR="009F0820" w:rsidRPr="00DA6060">
        <w:rPr>
          <w:rFonts w:asciiTheme="majorBidi" w:hAnsiTheme="majorBidi" w:cstheme="majorBidi"/>
          <w:b/>
          <w:bCs/>
          <w:color w:val="C00000"/>
          <w:sz w:val="24"/>
          <w:szCs w:val="24"/>
        </w:rPr>
        <w:t xml:space="preserve"> </w:t>
      </w:r>
    </w:p>
    <w:p w:rsidR="00DA6060" w:rsidRPr="00DA6060" w:rsidRDefault="00DA6060" w:rsidP="00790FC0">
      <w:pPr>
        <w:pStyle w:val="ListParagraph"/>
        <w:numPr>
          <w:ilvl w:val="0"/>
          <w:numId w:val="50"/>
        </w:numPr>
        <w:spacing w:line="360" w:lineRule="auto"/>
        <w:rPr>
          <w:rFonts w:asciiTheme="majorBidi" w:hAnsiTheme="majorBidi" w:cstheme="majorBidi"/>
          <w:sz w:val="24"/>
          <w:szCs w:val="24"/>
        </w:rPr>
      </w:pPr>
      <w:r w:rsidRPr="00DA6060">
        <w:rPr>
          <w:rFonts w:asciiTheme="majorBidi" w:hAnsiTheme="majorBidi" w:cstheme="majorBidi"/>
          <w:b/>
          <w:bCs/>
          <w:color w:val="7030A0"/>
          <w:sz w:val="24"/>
          <w:szCs w:val="24"/>
        </w:rPr>
        <w:t>La respiration :</w:t>
      </w:r>
      <w:r w:rsidRPr="00DA6060">
        <w:rPr>
          <w:rFonts w:asciiTheme="majorBidi" w:hAnsiTheme="majorBidi" w:cstheme="majorBidi"/>
          <w:color w:val="7030A0"/>
          <w:sz w:val="24"/>
          <w:szCs w:val="24"/>
        </w:rPr>
        <w:t xml:space="preserve"> </w:t>
      </w:r>
      <w:r w:rsidRPr="00DA6060">
        <w:rPr>
          <w:rFonts w:asciiTheme="majorBidi" w:hAnsiTheme="majorBidi" w:cstheme="majorBidi"/>
          <w:sz w:val="24"/>
          <w:szCs w:val="24"/>
        </w:rPr>
        <w:t>concerne les différents échanges gazeux entre l’air et l’organisme d’une part, mais également entre le sang et les cellules des différents organes.</w:t>
      </w:r>
    </w:p>
    <w:p w:rsidR="00DA6060" w:rsidRPr="00DA6060" w:rsidRDefault="00DA6060" w:rsidP="00790FC0">
      <w:pPr>
        <w:pStyle w:val="ListParagraph"/>
        <w:numPr>
          <w:ilvl w:val="0"/>
          <w:numId w:val="50"/>
        </w:numPr>
        <w:autoSpaceDE w:val="0"/>
        <w:autoSpaceDN w:val="0"/>
        <w:adjustRightInd w:val="0"/>
        <w:spacing w:after="200" w:line="360" w:lineRule="auto"/>
        <w:rPr>
          <w:rFonts w:asciiTheme="majorBidi" w:hAnsiTheme="majorBidi" w:cstheme="majorBidi"/>
          <w:sz w:val="24"/>
          <w:szCs w:val="24"/>
        </w:rPr>
      </w:pPr>
      <w:r w:rsidRPr="00DA6060">
        <w:rPr>
          <w:rFonts w:asciiTheme="majorBidi" w:hAnsiTheme="majorBidi" w:cstheme="majorBidi"/>
          <w:b/>
          <w:bCs/>
          <w:color w:val="7030A0"/>
          <w:sz w:val="24"/>
          <w:szCs w:val="24"/>
        </w:rPr>
        <w:t>L'hématose</w:t>
      </w:r>
      <w:r w:rsidRPr="00DA6060">
        <w:rPr>
          <w:rFonts w:asciiTheme="majorBidi" w:hAnsiTheme="majorBidi" w:cstheme="majorBidi"/>
          <w:sz w:val="24"/>
          <w:szCs w:val="24"/>
        </w:rPr>
        <w:t xml:space="preserve"> est l'oxygénation du sang au niveau des poumons. C'est la transformation du sang veineux riche en CO2, en un sang artériel riche en O2.</w:t>
      </w:r>
    </w:p>
    <w:p w:rsidR="00DA6060" w:rsidRPr="00DA6060" w:rsidRDefault="00DA6060" w:rsidP="00790FC0">
      <w:pPr>
        <w:pStyle w:val="ListParagraph"/>
        <w:numPr>
          <w:ilvl w:val="0"/>
          <w:numId w:val="50"/>
        </w:numPr>
        <w:autoSpaceDE w:val="0"/>
        <w:autoSpaceDN w:val="0"/>
        <w:adjustRightInd w:val="0"/>
        <w:spacing w:after="200" w:line="360" w:lineRule="auto"/>
        <w:rPr>
          <w:rFonts w:asciiTheme="majorBidi" w:hAnsiTheme="majorBidi" w:cstheme="majorBidi"/>
          <w:b/>
          <w:bCs/>
          <w:sz w:val="24"/>
          <w:szCs w:val="24"/>
        </w:rPr>
      </w:pPr>
      <w:r w:rsidRPr="00DA6060">
        <w:rPr>
          <w:rFonts w:asciiTheme="majorBidi" w:hAnsiTheme="majorBidi" w:cstheme="majorBidi"/>
          <w:b/>
          <w:bCs/>
          <w:sz w:val="24"/>
          <w:szCs w:val="24"/>
        </w:rPr>
        <w:t xml:space="preserve">3 conditions : </w:t>
      </w:r>
    </w:p>
    <w:p w:rsidR="00DA6060" w:rsidRPr="00DA6060" w:rsidRDefault="00DA6060" w:rsidP="00790FC0">
      <w:pPr>
        <w:pStyle w:val="ListParagraph"/>
        <w:numPr>
          <w:ilvl w:val="1"/>
          <w:numId w:val="50"/>
        </w:numPr>
        <w:autoSpaceDE w:val="0"/>
        <w:autoSpaceDN w:val="0"/>
        <w:adjustRightInd w:val="0"/>
        <w:spacing w:after="200" w:line="360" w:lineRule="auto"/>
        <w:rPr>
          <w:rFonts w:asciiTheme="majorBidi" w:hAnsiTheme="majorBidi" w:cstheme="majorBidi"/>
          <w:sz w:val="24"/>
          <w:szCs w:val="24"/>
        </w:rPr>
      </w:pPr>
      <w:r w:rsidRPr="00DA6060">
        <w:rPr>
          <w:rFonts w:asciiTheme="majorBidi" w:hAnsiTheme="majorBidi" w:cstheme="majorBidi"/>
          <w:sz w:val="24"/>
          <w:szCs w:val="24"/>
        </w:rPr>
        <w:t>Ventilation : circulation d'air dans les alvéoles.</w:t>
      </w:r>
    </w:p>
    <w:p w:rsidR="00DA6060" w:rsidRPr="00DA6060" w:rsidRDefault="00DA6060" w:rsidP="00790FC0">
      <w:pPr>
        <w:pStyle w:val="ListParagraph"/>
        <w:numPr>
          <w:ilvl w:val="1"/>
          <w:numId w:val="50"/>
        </w:numPr>
        <w:autoSpaceDE w:val="0"/>
        <w:autoSpaceDN w:val="0"/>
        <w:adjustRightInd w:val="0"/>
        <w:spacing w:after="200" w:line="360" w:lineRule="auto"/>
        <w:rPr>
          <w:rFonts w:asciiTheme="majorBidi" w:hAnsiTheme="majorBidi" w:cstheme="majorBidi"/>
          <w:sz w:val="24"/>
          <w:szCs w:val="24"/>
        </w:rPr>
      </w:pPr>
      <w:r w:rsidRPr="00DA6060">
        <w:rPr>
          <w:rFonts w:asciiTheme="majorBidi" w:hAnsiTheme="majorBidi" w:cstheme="majorBidi"/>
          <w:sz w:val="24"/>
          <w:szCs w:val="24"/>
        </w:rPr>
        <w:t>Perfusion : circulation du sang au niveau des capillaires.</w:t>
      </w:r>
    </w:p>
    <w:p w:rsidR="00DA6060" w:rsidRPr="00DA6060" w:rsidRDefault="00DA6060" w:rsidP="00790FC0">
      <w:pPr>
        <w:pStyle w:val="ListParagraph"/>
        <w:numPr>
          <w:ilvl w:val="1"/>
          <w:numId w:val="50"/>
        </w:numPr>
        <w:autoSpaceDE w:val="0"/>
        <w:autoSpaceDN w:val="0"/>
        <w:adjustRightInd w:val="0"/>
        <w:spacing w:after="200" w:line="360" w:lineRule="auto"/>
        <w:jc w:val="both"/>
        <w:rPr>
          <w:rFonts w:asciiTheme="majorBidi" w:hAnsiTheme="majorBidi" w:cstheme="majorBidi"/>
          <w:sz w:val="24"/>
          <w:szCs w:val="24"/>
        </w:rPr>
      </w:pPr>
      <w:r w:rsidRPr="00DA6060">
        <w:rPr>
          <w:rFonts w:asciiTheme="majorBidi" w:hAnsiTheme="majorBidi" w:cstheme="majorBidi"/>
          <w:sz w:val="24"/>
          <w:szCs w:val="24"/>
        </w:rPr>
        <w:t>Diffusion : échange gazeux au travers de la paroi alvéolo-capillaire.</w:t>
      </w:r>
    </w:p>
    <w:p w:rsidR="00A05BCE" w:rsidRPr="00A05BCE" w:rsidRDefault="00A05BCE" w:rsidP="00790FC0">
      <w:pPr>
        <w:pStyle w:val="ListParagraph"/>
        <w:numPr>
          <w:ilvl w:val="0"/>
          <w:numId w:val="37"/>
        </w:numPr>
        <w:autoSpaceDE w:val="0"/>
        <w:autoSpaceDN w:val="0"/>
        <w:adjustRightInd w:val="0"/>
        <w:spacing w:after="200" w:line="360" w:lineRule="auto"/>
        <w:jc w:val="both"/>
        <w:rPr>
          <w:rFonts w:asciiTheme="majorBidi" w:hAnsiTheme="majorBidi" w:cstheme="majorBidi"/>
          <w:sz w:val="24"/>
          <w:szCs w:val="24"/>
        </w:rPr>
      </w:pPr>
      <w:r w:rsidRPr="00DA6060">
        <w:rPr>
          <w:rFonts w:asciiTheme="majorBidi" w:hAnsiTheme="majorBidi" w:cstheme="majorBidi"/>
          <w:b/>
          <w:bCs/>
          <w:color w:val="7030A0"/>
          <w:sz w:val="24"/>
          <w:szCs w:val="24"/>
        </w:rPr>
        <w:t>Les échanges air-sang</w:t>
      </w:r>
      <w:r w:rsidRPr="00DA6060">
        <w:rPr>
          <w:rFonts w:asciiTheme="majorBidi" w:hAnsiTheme="majorBidi" w:cstheme="majorBidi"/>
          <w:color w:val="7030A0"/>
          <w:sz w:val="24"/>
          <w:szCs w:val="24"/>
        </w:rPr>
        <w:t xml:space="preserve"> </w:t>
      </w:r>
      <w:r w:rsidRPr="00A05BCE">
        <w:rPr>
          <w:rFonts w:asciiTheme="majorBidi" w:hAnsiTheme="majorBidi" w:cstheme="majorBidi"/>
          <w:sz w:val="24"/>
          <w:szCs w:val="24"/>
        </w:rPr>
        <w:t>s</w:t>
      </w:r>
      <w:r w:rsidR="009F0820" w:rsidRPr="00A05BCE">
        <w:rPr>
          <w:rFonts w:asciiTheme="majorBidi" w:hAnsiTheme="majorBidi" w:cstheme="majorBidi"/>
          <w:sz w:val="24"/>
          <w:szCs w:val="24"/>
        </w:rPr>
        <w:t>e font dans les alvéoles par l'intermédiaire d'une membrane très fine et très éten</w:t>
      </w:r>
      <w:r w:rsidRPr="00A05BCE">
        <w:rPr>
          <w:rFonts w:asciiTheme="majorBidi" w:hAnsiTheme="majorBidi" w:cstheme="majorBidi"/>
          <w:sz w:val="24"/>
          <w:szCs w:val="24"/>
        </w:rPr>
        <w:t>due (environ 80 mètres carrés).</w:t>
      </w:r>
    </w:p>
    <w:p w:rsidR="00A05BCE" w:rsidRDefault="00A05BCE" w:rsidP="00790FC0">
      <w:pPr>
        <w:pStyle w:val="ListParagraph"/>
        <w:numPr>
          <w:ilvl w:val="0"/>
          <w:numId w:val="37"/>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 xml:space="preserve">La </w:t>
      </w:r>
      <w:r w:rsidR="009F0820" w:rsidRPr="00A05BCE">
        <w:rPr>
          <w:rFonts w:asciiTheme="majorBidi" w:hAnsiTheme="majorBidi" w:cstheme="majorBidi"/>
          <w:sz w:val="24"/>
          <w:szCs w:val="24"/>
        </w:rPr>
        <w:t xml:space="preserve">barrière </w:t>
      </w:r>
      <w:proofErr w:type="spellStart"/>
      <w:r w:rsidR="009F0820" w:rsidRPr="00A05BCE">
        <w:rPr>
          <w:rFonts w:asciiTheme="majorBidi" w:hAnsiTheme="majorBidi" w:cstheme="majorBidi"/>
          <w:sz w:val="24"/>
          <w:szCs w:val="24"/>
        </w:rPr>
        <w:t>alvéolocapillaire</w:t>
      </w:r>
      <w:proofErr w:type="spellEnd"/>
      <w:r w:rsidR="009F0820" w:rsidRPr="00A05BCE">
        <w:rPr>
          <w:rFonts w:asciiTheme="majorBidi" w:hAnsiTheme="majorBidi" w:cstheme="majorBidi"/>
          <w:sz w:val="24"/>
          <w:szCs w:val="24"/>
        </w:rPr>
        <w:t>, au travers de laquelle se diffusent le</w:t>
      </w:r>
      <w:r>
        <w:rPr>
          <w:rFonts w:asciiTheme="majorBidi" w:hAnsiTheme="majorBidi" w:cstheme="majorBidi"/>
          <w:sz w:val="24"/>
          <w:szCs w:val="24"/>
        </w:rPr>
        <w:t>s gaz :</w:t>
      </w:r>
    </w:p>
    <w:p w:rsidR="00A05BCE" w:rsidRDefault="009F0820" w:rsidP="00790FC0">
      <w:pPr>
        <w:pStyle w:val="ListParagraph"/>
        <w:numPr>
          <w:ilvl w:val="1"/>
          <w:numId w:val="37"/>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b/>
          <w:bCs/>
          <w:sz w:val="24"/>
          <w:szCs w:val="24"/>
        </w:rPr>
        <w:t>l'oxygène</w:t>
      </w:r>
      <w:r w:rsidRPr="00A05BCE">
        <w:rPr>
          <w:rFonts w:asciiTheme="majorBidi" w:hAnsiTheme="majorBidi" w:cstheme="majorBidi"/>
          <w:sz w:val="24"/>
          <w:szCs w:val="24"/>
        </w:rPr>
        <w:t xml:space="preserve"> se dirige des alvéoles vers le sang </w:t>
      </w:r>
    </w:p>
    <w:p w:rsidR="00A05BCE" w:rsidRDefault="00A05BCE" w:rsidP="00790FC0">
      <w:pPr>
        <w:pStyle w:val="ListParagraph"/>
        <w:numPr>
          <w:ilvl w:val="1"/>
          <w:numId w:val="37"/>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b/>
          <w:bCs/>
          <w:sz w:val="24"/>
          <w:szCs w:val="24"/>
        </w:rPr>
        <w:t>Le gaz carbonique,</w:t>
      </w:r>
      <w:r w:rsidR="009F0820" w:rsidRPr="00A05BCE">
        <w:rPr>
          <w:rFonts w:asciiTheme="majorBidi" w:hAnsiTheme="majorBidi" w:cstheme="majorBidi"/>
          <w:sz w:val="24"/>
          <w:szCs w:val="24"/>
        </w:rPr>
        <w:t xml:space="preserve"> du sang vers les alvéoles. </w:t>
      </w:r>
    </w:p>
    <w:p w:rsidR="009F0820" w:rsidRPr="00A05BCE" w:rsidRDefault="009F0820" w:rsidP="00790FC0">
      <w:pPr>
        <w:pStyle w:val="ListParagraph"/>
        <w:numPr>
          <w:ilvl w:val="0"/>
          <w:numId w:val="38"/>
        </w:numPr>
        <w:autoSpaceDE w:val="0"/>
        <w:autoSpaceDN w:val="0"/>
        <w:adjustRightInd w:val="0"/>
        <w:spacing w:after="200" w:line="360" w:lineRule="auto"/>
        <w:jc w:val="both"/>
        <w:rPr>
          <w:rFonts w:asciiTheme="majorBidi" w:hAnsiTheme="majorBidi" w:cstheme="majorBidi"/>
          <w:sz w:val="24"/>
          <w:szCs w:val="24"/>
        </w:rPr>
      </w:pPr>
      <w:r w:rsidRPr="00A05BCE">
        <w:rPr>
          <w:rFonts w:asciiTheme="majorBidi" w:hAnsiTheme="majorBidi" w:cstheme="majorBidi"/>
          <w:sz w:val="24"/>
          <w:szCs w:val="24"/>
        </w:rPr>
        <w:t>Le sang provenant du système veineux, pauvre en oxygène et riche en gaz carbonique, vient du cœur droit par les artères pulmonaires, qui se ramifient en un très fin réseau de capillaires revêtant les alvéoles ; une fois enrichi en oxygène et débarrassé du gaz carbonique, il repart par les veines pulmonaires vers le cœur gauche.</w:t>
      </w:r>
    </w:p>
    <w:p w:rsidR="009017B5" w:rsidRDefault="0033166F" w:rsidP="009017B5">
      <w:pPr>
        <w:autoSpaceDE w:val="0"/>
        <w:autoSpaceDN w:val="0"/>
        <w:adjustRightInd w:val="0"/>
        <w:spacing w:before="10" w:after="200" w:line="240" w:lineRule="auto"/>
        <w:ind w:left="-567" w:firstLine="150"/>
        <w:jc w:val="both"/>
        <w:rPr>
          <w:rFonts w:ascii="Arial" w:hAnsi="Arial" w:cs="Arial"/>
          <w:sz w:val="20"/>
          <w:szCs w:val="20"/>
        </w:rPr>
      </w:pPr>
      <w:r>
        <w:lastRenderedPageBreak/>
        <w:tab/>
      </w:r>
      <w:r w:rsidR="009017B5">
        <w:rPr>
          <w:rFonts w:ascii="Arial" w:hAnsi="Arial" w:cs="Arial"/>
          <w:noProof/>
          <w:sz w:val="20"/>
          <w:szCs w:val="20"/>
          <w:lang w:eastAsia="fr-FR"/>
        </w:rPr>
        <w:drawing>
          <wp:inline distT="0" distB="0" distL="0" distR="0">
            <wp:extent cx="5915410" cy="3762375"/>
            <wp:effectExtent l="76200" t="76200" r="142875" b="1238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410" cy="3762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7B5" w:rsidRDefault="009017B5" w:rsidP="009017B5">
      <w:pPr>
        <w:autoSpaceDE w:val="0"/>
        <w:autoSpaceDN w:val="0"/>
        <w:adjustRightInd w:val="0"/>
        <w:spacing w:after="200" w:line="240" w:lineRule="auto"/>
        <w:jc w:val="both"/>
        <w:rPr>
          <w:rFonts w:ascii="Arial" w:hAnsi="Arial" w:cs="Arial"/>
          <w:b/>
          <w:bCs/>
          <w:sz w:val="20"/>
          <w:szCs w:val="20"/>
        </w:rPr>
      </w:pPr>
      <w:r w:rsidRPr="009017B5">
        <w:rPr>
          <w:rFonts w:ascii="Arial" w:hAnsi="Arial" w:cs="Arial"/>
          <w:b/>
          <w:bCs/>
          <w:sz w:val="20"/>
          <w:szCs w:val="20"/>
        </w:rPr>
        <w:t>Les phases de la respiration : inspiration et expiration.</w:t>
      </w:r>
    </w:p>
    <w:p w:rsidR="009017B5" w:rsidRDefault="009017B5" w:rsidP="009017B5">
      <w:pPr>
        <w:tabs>
          <w:tab w:val="left" w:pos="2220"/>
        </w:tabs>
        <w:rPr>
          <w:rFonts w:ascii="Arial" w:hAnsi="Arial" w:cs="Arial"/>
          <w:sz w:val="20"/>
          <w:szCs w:val="20"/>
        </w:rPr>
      </w:pPr>
      <w:r>
        <w:rPr>
          <w:rFonts w:ascii="Arial" w:hAnsi="Arial" w:cs="Arial"/>
          <w:sz w:val="20"/>
          <w:szCs w:val="20"/>
        </w:rPr>
        <w:tab/>
      </w:r>
      <w:r w:rsidR="00A557F0">
        <w:rPr>
          <w:rFonts w:ascii="Arial" w:hAnsi="Arial" w:cs="Arial"/>
          <w:noProof/>
          <w:sz w:val="20"/>
          <w:szCs w:val="20"/>
          <w:lang w:eastAsia="fr-FR"/>
        </w:rPr>
        <w:drawing>
          <wp:inline distT="0" distB="0" distL="0" distR="0">
            <wp:extent cx="5274310" cy="3832307"/>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832307"/>
                    </a:xfrm>
                    <a:prstGeom prst="rect">
                      <a:avLst/>
                    </a:prstGeom>
                    <a:noFill/>
                    <a:ln>
                      <a:noFill/>
                    </a:ln>
                  </pic:spPr>
                </pic:pic>
              </a:graphicData>
            </a:graphic>
          </wp:inline>
        </w:drawing>
      </w:r>
    </w:p>
    <w:p w:rsidR="00A557F0" w:rsidRDefault="00A557F0" w:rsidP="009017B5">
      <w:pPr>
        <w:tabs>
          <w:tab w:val="left" w:pos="2220"/>
        </w:tabs>
        <w:rPr>
          <w:rFonts w:ascii="Arial" w:hAnsi="Arial" w:cs="Arial"/>
          <w:sz w:val="20"/>
          <w:szCs w:val="20"/>
        </w:rPr>
      </w:pPr>
    </w:p>
    <w:p w:rsidR="00A557F0" w:rsidRDefault="00A557F0" w:rsidP="00A557F0">
      <w:pPr>
        <w:rPr>
          <w:rFonts w:ascii="Arial" w:hAnsi="Arial" w:cs="Arial"/>
          <w:sz w:val="20"/>
          <w:szCs w:val="20"/>
        </w:rPr>
      </w:pPr>
    </w:p>
    <w:p w:rsidR="009017B5" w:rsidRPr="00A557F0" w:rsidRDefault="00A557F0" w:rsidP="00A557F0">
      <w:pPr>
        <w:tabs>
          <w:tab w:val="left" w:pos="6735"/>
        </w:tabs>
        <w:rPr>
          <w:rFonts w:ascii="Arial" w:hAnsi="Arial" w:cs="Arial"/>
          <w:sz w:val="20"/>
          <w:szCs w:val="20"/>
        </w:rPr>
      </w:pPr>
      <w:r>
        <w:rPr>
          <w:rFonts w:ascii="Arial" w:hAnsi="Arial" w:cs="Arial"/>
          <w:sz w:val="20"/>
          <w:szCs w:val="20"/>
        </w:rPr>
        <w:tab/>
      </w:r>
    </w:p>
    <w:p w:rsidR="009017B5" w:rsidRDefault="009017B5" w:rsidP="009017B5">
      <w:pPr>
        <w:autoSpaceDE w:val="0"/>
        <w:autoSpaceDN w:val="0"/>
        <w:adjustRightInd w:val="0"/>
        <w:spacing w:before="10" w:after="200" w:line="240" w:lineRule="auto"/>
        <w:ind w:firstLine="150"/>
        <w:jc w:val="both"/>
        <w:rPr>
          <w:rFonts w:ascii="Arial" w:hAnsi="Arial" w:cs="Arial"/>
          <w:sz w:val="20"/>
          <w:szCs w:val="20"/>
        </w:rPr>
      </w:pPr>
      <w:r>
        <w:rPr>
          <w:rFonts w:ascii="Arial" w:hAnsi="Arial" w:cs="Arial"/>
          <w:noProof/>
          <w:sz w:val="20"/>
          <w:szCs w:val="20"/>
          <w:lang w:eastAsia="fr-FR"/>
        </w:rPr>
        <w:drawing>
          <wp:inline distT="0" distB="0" distL="0" distR="0">
            <wp:extent cx="4810731" cy="4838700"/>
            <wp:effectExtent l="76200" t="76200" r="142875" b="133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0731" cy="483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7B5" w:rsidRPr="009017B5" w:rsidRDefault="009017B5" w:rsidP="009017B5">
      <w:pPr>
        <w:autoSpaceDE w:val="0"/>
        <w:autoSpaceDN w:val="0"/>
        <w:adjustRightInd w:val="0"/>
        <w:spacing w:after="200" w:line="240" w:lineRule="auto"/>
        <w:jc w:val="both"/>
        <w:rPr>
          <w:rFonts w:ascii="Arial" w:hAnsi="Arial" w:cs="Arial"/>
          <w:b/>
          <w:bCs/>
          <w:sz w:val="20"/>
          <w:szCs w:val="20"/>
        </w:rPr>
      </w:pPr>
      <w:r w:rsidRPr="009017B5">
        <w:rPr>
          <w:rFonts w:ascii="Arial" w:hAnsi="Arial" w:cs="Arial"/>
          <w:b/>
          <w:bCs/>
          <w:sz w:val="20"/>
          <w:szCs w:val="20"/>
        </w:rPr>
        <w:t>Les échanges gazeux. L'oxygène et le gaz carbonique traversent dans l'un ou l'autre sens la paroi de l'alvéole et celle des capillaires sanguins qui l'entourent.</w:t>
      </w:r>
    </w:p>
    <w:sectPr w:rsidR="009017B5" w:rsidRPr="009017B5" w:rsidSect="00236BDE">
      <w:headerReference w:type="default" r:id="rId33"/>
      <w:footerReference w:type="default" r:id="rId34"/>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4CF" w:rsidRDefault="005E64CF" w:rsidP="00810365">
      <w:pPr>
        <w:spacing w:after="0" w:line="240" w:lineRule="auto"/>
      </w:pPr>
      <w:r>
        <w:separator/>
      </w:r>
    </w:p>
  </w:endnote>
  <w:endnote w:type="continuationSeparator" w:id="0">
    <w:p w:rsidR="005E64CF" w:rsidRDefault="005E64CF" w:rsidP="00810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DA" w:rsidRDefault="009F0820" w:rsidP="009F0820">
    <w:pPr>
      <w:pStyle w:val="Footer"/>
      <w:pBdr>
        <w:top w:val="thinThickSmallGap" w:sz="24" w:space="1" w:color="823B0B" w:themeColor="accent2" w:themeShade="7F"/>
      </w:pBdr>
      <w:rPr>
        <w:rFonts w:asciiTheme="majorHAnsi" w:eastAsiaTheme="majorEastAsia" w:hAnsiTheme="majorHAnsi" w:cstheme="majorBidi"/>
      </w:rPr>
    </w:pPr>
    <w:r w:rsidRPr="009F0820">
      <w:rPr>
        <w:rFonts w:asciiTheme="majorHAnsi" w:eastAsiaTheme="majorEastAsia" w:hAnsiTheme="majorHAnsi" w:cstheme="majorBidi"/>
      </w:rPr>
      <w:t xml:space="preserve">L'appareil respiratoire </w:t>
    </w:r>
    <w:r w:rsidR="001E13DA" w:rsidRPr="001E13DA">
      <w:rPr>
        <w:rFonts w:asciiTheme="majorHAnsi" w:eastAsiaTheme="majorEastAsia" w:hAnsiTheme="majorHAnsi" w:cstheme="majorBidi"/>
      </w:rPr>
      <w:t>- Introduction - Définitions - généralités</w:t>
    </w:r>
    <w:r w:rsidR="001E13DA">
      <w:rPr>
        <w:rFonts w:asciiTheme="majorHAnsi" w:eastAsiaTheme="majorEastAsia" w:hAnsiTheme="majorHAnsi" w:cstheme="majorBidi"/>
      </w:rPr>
      <w:ptab w:relativeTo="margin" w:alignment="right" w:leader="none"/>
    </w:r>
    <w:r w:rsidR="001E13DA">
      <w:rPr>
        <w:rFonts w:asciiTheme="majorHAnsi" w:eastAsiaTheme="majorEastAsia" w:hAnsiTheme="majorHAnsi" w:cstheme="majorBidi"/>
      </w:rPr>
      <w:t xml:space="preserve">Page </w:t>
    </w:r>
    <w:r w:rsidR="001E13DA">
      <w:rPr>
        <w:rFonts w:eastAsiaTheme="minorEastAsia"/>
      </w:rPr>
      <w:fldChar w:fldCharType="begin"/>
    </w:r>
    <w:r w:rsidR="001E13DA">
      <w:instrText>PAGE   \* MERGEFORMAT</w:instrText>
    </w:r>
    <w:r w:rsidR="001E13DA">
      <w:rPr>
        <w:rFonts w:eastAsiaTheme="minorEastAsia"/>
      </w:rPr>
      <w:fldChar w:fldCharType="separate"/>
    </w:r>
    <w:r w:rsidR="00697BF9" w:rsidRPr="00697BF9">
      <w:rPr>
        <w:rFonts w:asciiTheme="majorHAnsi" w:eastAsiaTheme="majorEastAsia" w:hAnsiTheme="majorHAnsi" w:cstheme="majorBidi"/>
        <w:noProof/>
      </w:rPr>
      <w:t>1</w:t>
    </w:r>
    <w:r w:rsidR="001E13DA">
      <w:rPr>
        <w:rFonts w:asciiTheme="majorHAnsi" w:eastAsiaTheme="majorEastAsia" w:hAnsiTheme="majorHAnsi" w:cstheme="majorBidi"/>
      </w:rPr>
      <w:fldChar w:fldCharType="end"/>
    </w:r>
  </w:p>
  <w:p w:rsidR="00810365" w:rsidRDefault="00810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4CF" w:rsidRDefault="005E64CF" w:rsidP="00810365">
      <w:pPr>
        <w:spacing w:after="0" w:line="240" w:lineRule="auto"/>
      </w:pPr>
      <w:r>
        <w:separator/>
      </w:r>
    </w:p>
  </w:footnote>
  <w:footnote w:type="continuationSeparator" w:id="0">
    <w:p w:rsidR="005E64CF" w:rsidRDefault="005E64CF" w:rsidP="00810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365" w:rsidRDefault="00810365">
    <w:pPr>
      <w:pStyle w:val="Header"/>
    </w:pP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BC08EB5" wp14:editId="052FA075">
              <wp:simplePos x="0" y="0"/>
              <wp:positionH relativeFrom="column">
                <wp:posOffset>4127500</wp:posOffset>
              </wp:positionH>
              <wp:positionV relativeFrom="paragraph">
                <wp:posOffset>-398780</wp:posOffset>
              </wp:positionV>
              <wp:extent cx="1908810" cy="323850"/>
              <wp:effectExtent l="95250" t="38100" r="91440" b="114300"/>
              <wp:wrapNone/>
              <wp:docPr id="26" name="Rectangle 26"/>
              <wp:cNvGraphicFramePr/>
              <a:graphic xmlns:a="http://schemas.openxmlformats.org/drawingml/2006/main">
                <a:graphicData uri="http://schemas.microsoft.com/office/word/2010/wordprocessingShape">
                  <wps:wsp>
                    <wps:cNvSpPr/>
                    <wps:spPr>
                      <a:xfrm>
                        <a:off x="0" y="0"/>
                        <a:ext cx="1908810" cy="3238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0365" w:rsidRDefault="00810365" w:rsidP="00810365">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7" style="position:absolute;margin-left:325pt;margin-top:-31.4pt;width:150.3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" fillcolor="#2787a0" stroked="f">
              <v:fill color2="#34b3d6" rotate="t" angle="180" colors="0 #2787a0;52429f #36b1d2;1 #34b3d6" focus="100%" type="gradient">
                <o:fill v:ext="view" type="gradientUnscaled"/>
              </v:fill>
              <v:shadow on="t" color="black" opacity="22937f" origin=",.5" offset="0,.63889mm"/>
              <v:textbox>
                <w:txbxContent>
                  <w:p w:rsidR="00810365" w:rsidRDefault="00810365" w:rsidP="00810365">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v:textbox>
            </v:rect>
          </w:pict>
        </mc:Fallback>
      </mc:AlternateContent>
    </w:r>
    <w:r>
      <w:rPr>
        <w:noProof/>
      </w:rPr>
      <w:t xml:space="preserve"> </w:t>
    </w:r>
    <w:r>
      <w:rPr>
        <w:noProof/>
        <w:lang w:eastAsia="fr-FR"/>
      </w:rPr>
      <mc:AlternateContent>
        <mc:Choice Requires="wps">
          <w:drawing>
            <wp:anchor distT="0" distB="0" distL="118745" distR="118745" simplePos="0" relativeHeight="251659264" behindDoc="1" locked="0" layoutInCell="1" allowOverlap="0" wp14:anchorId="0F2B4ECC" wp14:editId="0B7A949F">
              <wp:simplePos x="0" y="0"/>
              <wp:positionH relativeFrom="margin">
                <wp:align>left</wp:align>
              </wp:positionH>
              <wp:positionV relativeFrom="page">
                <wp:posOffset>485775</wp:posOffset>
              </wp:positionV>
              <wp:extent cx="5886450" cy="26987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88645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65" w:rsidRDefault="00810365" w:rsidP="009F0820">
                          <w:pPr>
                            <w:pStyle w:val="Header"/>
                            <w:jc w:val="center"/>
                            <w:rPr>
                              <w:caps/>
                              <w:color w:val="FFFFFF" w:themeColor="background1"/>
                            </w:rPr>
                          </w:pPr>
                          <w:r w:rsidRPr="00810365">
                            <w:rPr>
                              <w:caps/>
                              <w:color w:val="FFFFFF" w:themeColor="background1"/>
                            </w:rPr>
                            <w:t>Anatomie physiologie   - Appareil</w:t>
                          </w:r>
                          <w:r w:rsidR="009F0820">
                            <w:rPr>
                              <w:caps/>
                              <w:color w:val="FFFFFF" w:themeColor="background1"/>
                            </w:rPr>
                            <w:t xml:space="preserve"> respiratoire</w:t>
                          </w:r>
                          <w:r w:rsidRPr="00810365">
                            <w:rPr>
                              <w:caps/>
                              <w:color w:val="FFFFFF" w:themeColor="background1"/>
                            </w:rPr>
                            <w:t xml:space="preserve">- </w:t>
                          </w:r>
                          <w:r w:rsidRPr="00810365">
                            <w:rPr>
                              <w:color w:val="FFFFFF" w:themeColor="background1"/>
                            </w:rPr>
                            <w:t xml:space="preserve">Introduction </w:t>
                          </w:r>
                          <w:r w:rsidRPr="00810365">
                            <w:rPr>
                              <w:caps/>
                              <w:color w:val="FFFFFF" w:themeColor="background1"/>
                            </w:rPr>
                            <w:t>- Définitions - généralités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id="Rectangle 197" o:spid="_x0000_s1028" style="position:absolute;margin-left:0;margin-top:38.25pt;width:463.5pt;height:21.25pt;z-index:-251657216;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" o:allowoverlap="f" fillcolor="#5b9bd5 [3204]" stroked="f" strokeweight="1pt">
              <v:textbox>
                <w:txbxContent>
                  <w:p w:rsidR="00810365" w:rsidRDefault="00810365" w:rsidP="009F0820">
                    <w:pPr>
                      <w:pStyle w:val="En-tte"/>
                      <w:jc w:val="center"/>
                      <w:rPr>
                        <w:caps/>
                        <w:color w:val="FFFFFF" w:themeColor="background1"/>
                      </w:rPr>
                    </w:pPr>
                    <w:r w:rsidRPr="00810365">
                      <w:rPr>
                        <w:caps/>
                        <w:color w:val="FFFFFF" w:themeColor="background1"/>
                      </w:rPr>
                      <w:t>Anatomie physiologie   - Appareil</w:t>
                    </w:r>
                    <w:r w:rsidR="009F0820">
                      <w:rPr>
                        <w:caps/>
                        <w:color w:val="FFFFFF" w:themeColor="background1"/>
                      </w:rPr>
                      <w:t xml:space="preserve"> respiratoire</w:t>
                    </w:r>
                    <w:r w:rsidRPr="00810365">
                      <w:rPr>
                        <w:caps/>
                        <w:color w:val="FFFFFF" w:themeColor="background1"/>
                      </w:rPr>
                      <w:t xml:space="preserve">- </w:t>
                    </w:r>
                    <w:r w:rsidRPr="00810365">
                      <w:rPr>
                        <w:color w:val="FFFFFF" w:themeColor="background1"/>
                      </w:rPr>
                      <w:t xml:space="preserve">Introduction </w:t>
                    </w:r>
                    <w:r w:rsidRPr="00810365">
                      <w:rPr>
                        <w:caps/>
                        <w:color w:val="FFFFFF" w:themeColor="background1"/>
                      </w:rPr>
                      <w:t>- Définitions - généralités</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1D59"/>
    <w:multiLevelType w:val="hybridMultilevel"/>
    <w:tmpl w:val="212844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B602446"/>
    <w:multiLevelType w:val="hybridMultilevel"/>
    <w:tmpl w:val="7A56947A"/>
    <w:lvl w:ilvl="0" w:tplc="3AC28D84">
      <w:start w:val="3"/>
      <w:numFmt w:val="bullet"/>
      <w:lvlText w:val="-"/>
      <w:lvlJc w:val="left"/>
      <w:pPr>
        <w:ind w:left="870" w:hanging="360"/>
      </w:pPr>
      <w:rPr>
        <w:rFonts w:ascii="Times New Roman" w:eastAsia="Calibri" w:hAnsi="Times New Roman" w:cs="Times New Roman"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2">
    <w:nsid w:val="0B6E3479"/>
    <w:multiLevelType w:val="hybridMultilevel"/>
    <w:tmpl w:val="3A960110"/>
    <w:lvl w:ilvl="0" w:tplc="8FF04D6E">
      <w:start w:val="1"/>
      <w:numFmt w:val="upperLetter"/>
      <w:lvlText w:val="%1."/>
      <w:lvlJc w:val="left"/>
      <w:pPr>
        <w:ind w:left="780" w:hanging="360"/>
      </w:pPr>
      <w:rPr>
        <w:b/>
        <w:bCs/>
        <w:color w:val="FF0000"/>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
    <w:nsid w:val="0EB13CC9"/>
    <w:multiLevelType w:val="hybridMultilevel"/>
    <w:tmpl w:val="AC98F8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28110EC"/>
    <w:multiLevelType w:val="hybridMultilevel"/>
    <w:tmpl w:val="73F04656"/>
    <w:lvl w:ilvl="0" w:tplc="040C0013">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5D73F7"/>
    <w:multiLevelType w:val="hybridMultilevel"/>
    <w:tmpl w:val="6C78A4FC"/>
    <w:lvl w:ilvl="0" w:tplc="DF78B388">
      <w:start w:val="1"/>
      <w:numFmt w:val="decimal"/>
      <w:lvlText w:val="%1."/>
      <w:lvlJc w:val="left"/>
      <w:pPr>
        <w:ind w:left="1068" w:hanging="360"/>
      </w:pPr>
      <w:rPr>
        <w:color w:val="auto"/>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1B2D339E"/>
    <w:multiLevelType w:val="hybridMultilevel"/>
    <w:tmpl w:val="051C46B2"/>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9943CC"/>
    <w:multiLevelType w:val="hybridMultilevel"/>
    <w:tmpl w:val="47CCCBDC"/>
    <w:lvl w:ilvl="0" w:tplc="466064D4">
      <w:start w:val="1"/>
      <w:numFmt w:val="upperRoman"/>
      <w:lvlText w:val="%1."/>
      <w:lvlJc w:val="right"/>
      <w:pPr>
        <w:ind w:left="720" w:hanging="360"/>
      </w:pPr>
      <w:rPr>
        <w:b/>
        <w:bCs/>
        <w:color w:val="FF0000"/>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2E14229"/>
    <w:multiLevelType w:val="hybridMultilevel"/>
    <w:tmpl w:val="B2747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A76C05"/>
    <w:multiLevelType w:val="hybridMultilevel"/>
    <w:tmpl w:val="A26A460A"/>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D20121"/>
    <w:multiLevelType w:val="multilevel"/>
    <w:tmpl w:val="E100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3A6A35"/>
    <w:multiLevelType w:val="hybridMultilevel"/>
    <w:tmpl w:val="92983AFE"/>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C030BC"/>
    <w:multiLevelType w:val="hybridMultilevel"/>
    <w:tmpl w:val="09763D1A"/>
    <w:lvl w:ilvl="0" w:tplc="8FF04D6E">
      <w:start w:val="1"/>
      <w:numFmt w:val="upperLetter"/>
      <w:lvlText w:val="%1."/>
      <w:lvlJc w:val="left"/>
      <w:pPr>
        <w:ind w:left="1440" w:hanging="360"/>
      </w:pPr>
      <w:rPr>
        <w:b/>
        <w:bCs/>
        <w:color w:val="FF000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2F14457B"/>
    <w:multiLevelType w:val="hybridMultilevel"/>
    <w:tmpl w:val="43A682AA"/>
    <w:lvl w:ilvl="0" w:tplc="466064D4">
      <w:start w:val="1"/>
      <w:numFmt w:val="upperRoman"/>
      <w:lvlText w:val="%1."/>
      <w:lvlJc w:val="right"/>
      <w:pPr>
        <w:ind w:left="720" w:hanging="360"/>
      </w:pPr>
      <w:rPr>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0903331"/>
    <w:multiLevelType w:val="hybridMultilevel"/>
    <w:tmpl w:val="E390C4A0"/>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48414E"/>
    <w:multiLevelType w:val="hybridMultilevel"/>
    <w:tmpl w:val="0CC2C1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6180617"/>
    <w:multiLevelType w:val="multilevel"/>
    <w:tmpl w:val="B97EA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6B527B"/>
    <w:multiLevelType w:val="hybridMultilevel"/>
    <w:tmpl w:val="F0D60B88"/>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C850B33"/>
    <w:multiLevelType w:val="hybridMultilevel"/>
    <w:tmpl w:val="C77C8302"/>
    <w:lvl w:ilvl="0" w:tplc="2224225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33A5AB5"/>
    <w:multiLevelType w:val="hybridMultilevel"/>
    <w:tmpl w:val="D3C250A0"/>
    <w:lvl w:ilvl="0" w:tplc="9594EEA6">
      <w:start w:val="1"/>
      <w:numFmt w:val="lowerRoman"/>
      <w:lvlText w:val="%1."/>
      <w:lvlJc w:val="right"/>
      <w:pPr>
        <w:ind w:left="720" w:hanging="360"/>
      </w:pPr>
      <w:rPr>
        <w:color w:val="00B050"/>
      </w:rPr>
    </w:lvl>
    <w:lvl w:ilvl="1" w:tplc="3AC28D84">
      <w:start w:val="3"/>
      <w:numFmt w:val="bullet"/>
      <w:lvlText w:val="-"/>
      <w:lvlJc w:val="left"/>
      <w:pPr>
        <w:ind w:left="1440" w:hanging="360"/>
      </w:pPr>
      <w:rPr>
        <w:rFonts w:ascii="Times New Roman" w:eastAsia="Calibr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3F555D8"/>
    <w:multiLevelType w:val="hybridMultilevel"/>
    <w:tmpl w:val="944216FE"/>
    <w:lvl w:ilvl="0" w:tplc="3AC28D84">
      <w:start w:val="3"/>
      <w:numFmt w:val="bullet"/>
      <w:lvlText w:val="-"/>
      <w:lvlJc w:val="left"/>
      <w:pPr>
        <w:ind w:left="1500" w:hanging="360"/>
      </w:pPr>
      <w:rPr>
        <w:rFonts w:ascii="Times New Roman" w:eastAsia="Calibr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1">
    <w:nsid w:val="443D243C"/>
    <w:multiLevelType w:val="hybridMultilevel"/>
    <w:tmpl w:val="F5A2DBA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45406DCE"/>
    <w:multiLevelType w:val="hybridMultilevel"/>
    <w:tmpl w:val="B3068D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C54764"/>
    <w:multiLevelType w:val="hybridMultilevel"/>
    <w:tmpl w:val="F75299B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5F62B37"/>
    <w:multiLevelType w:val="hybridMultilevel"/>
    <w:tmpl w:val="0BA04FBC"/>
    <w:lvl w:ilvl="0" w:tplc="3DD46450">
      <w:start w:val="1"/>
      <w:numFmt w:val="upperRoman"/>
      <w:lvlText w:val="%1."/>
      <w:lvlJc w:val="righ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9C2518F"/>
    <w:multiLevelType w:val="hybridMultilevel"/>
    <w:tmpl w:val="4BDA5BBC"/>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DC4D2E"/>
    <w:multiLevelType w:val="hybridMultilevel"/>
    <w:tmpl w:val="34EC8FF4"/>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0B5286"/>
    <w:multiLevelType w:val="hybridMultilevel"/>
    <w:tmpl w:val="3AE8592A"/>
    <w:lvl w:ilvl="0" w:tplc="040C001B">
      <w:start w:val="1"/>
      <w:numFmt w:val="lowerRoman"/>
      <w:lvlText w:val="%1."/>
      <w:lvlJc w:val="right"/>
      <w:pPr>
        <w:ind w:left="720" w:hanging="360"/>
      </w:pPr>
      <w:rPr>
        <w:b/>
        <w:bCs/>
        <w:color w:val="FF0000"/>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1A2D40"/>
    <w:multiLevelType w:val="hybridMultilevel"/>
    <w:tmpl w:val="48926018"/>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B2265FD"/>
    <w:multiLevelType w:val="hybridMultilevel"/>
    <w:tmpl w:val="BF106AA8"/>
    <w:lvl w:ilvl="0" w:tplc="746E403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381F75"/>
    <w:multiLevelType w:val="hybridMultilevel"/>
    <w:tmpl w:val="24DA0E1C"/>
    <w:lvl w:ilvl="0" w:tplc="685E693E">
      <w:start w:val="1"/>
      <w:numFmt w:val="lowerRoman"/>
      <w:lvlText w:val="%1."/>
      <w:lvlJc w:val="righ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CF56A65"/>
    <w:multiLevelType w:val="hybridMultilevel"/>
    <w:tmpl w:val="DF80E8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A74617"/>
    <w:multiLevelType w:val="hybridMultilevel"/>
    <w:tmpl w:val="7C0A3132"/>
    <w:lvl w:ilvl="0" w:tplc="9594EEA6">
      <w:start w:val="1"/>
      <w:numFmt w:val="lowerRoman"/>
      <w:lvlText w:val="%1."/>
      <w:lvlJc w:val="right"/>
      <w:pPr>
        <w:ind w:left="1800" w:hanging="360"/>
      </w:pPr>
      <w:rPr>
        <w:color w:val="00B05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nsid w:val="60880B48"/>
    <w:multiLevelType w:val="hybridMultilevel"/>
    <w:tmpl w:val="2DAA20AC"/>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4">
    <w:nsid w:val="626628F7"/>
    <w:multiLevelType w:val="hybridMultilevel"/>
    <w:tmpl w:val="86BEC338"/>
    <w:lvl w:ilvl="0" w:tplc="040C001B">
      <w:start w:val="1"/>
      <w:numFmt w:val="lowerRoman"/>
      <w:lvlText w:val="%1."/>
      <w:lvlJc w:val="right"/>
      <w:pPr>
        <w:ind w:left="720" w:hanging="360"/>
      </w:pPr>
    </w:lvl>
    <w:lvl w:ilvl="1" w:tplc="040C0009">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2801363"/>
    <w:multiLevelType w:val="hybridMultilevel"/>
    <w:tmpl w:val="E56029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7CD7B6C"/>
    <w:multiLevelType w:val="hybridMultilevel"/>
    <w:tmpl w:val="7F4E63F4"/>
    <w:lvl w:ilvl="0" w:tplc="040C000F">
      <w:start w:val="1"/>
      <w:numFmt w:val="decimal"/>
      <w:lvlText w:val="%1."/>
      <w:lvlJc w:val="left"/>
      <w:pPr>
        <w:ind w:left="3192" w:hanging="360"/>
      </w:p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37">
    <w:nsid w:val="6DBF1597"/>
    <w:multiLevelType w:val="hybridMultilevel"/>
    <w:tmpl w:val="CED2CA30"/>
    <w:lvl w:ilvl="0" w:tplc="139003C6">
      <w:start w:val="1"/>
      <w:numFmt w:val="decimal"/>
      <w:lvlText w:val="%1."/>
      <w:lvlJc w:val="left"/>
      <w:pPr>
        <w:ind w:left="720" w:hanging="360"/>
      </w:pPr>
      <w:rPr>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2A03A97"/>
    <w:multiLevelType w:val="hybridMultilevel"/>
    <w:tmpl w:val="75F002EC"/>
    <w:lvl w:ilvl="0" w:tplc="040C001B">
      <w:start w:val="1"/>
      <w:numFmt w:val="lowerRoman"/>
      <w:lvlText w:val="%1."/>
      <w:lvlJc w:val="right"/>
      <w:pPr>
        <w:ind w:left="720" w:hanging="360"/>
      </w:pPr>
    </w:lvl>
    <w:lvl w:ilvl="1" w:tplc="040C0009">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3944428"/>
    <w:multiLevelType w:val="hybridMultilevel"/>
    <w:tmpl w:val="E0F2622E"/>
    <w:lvl w:ilvl="0" w:tplc="42D41B34">
      <w:start w:val="5"/>
      <w:numFmt w:val="upperRoman"/>
      <w:lvlText w:val="%1."/>
      <w:lvlJc w:val="right"/>
      <w:pPr>
        <w:ind w:left="1068"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3FE1EF8"/>
    <w:multiLevelType w:val="hybridMultilevel"/>
    <w:tmpl w:val="9F340D16"/>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4AF259A"/>
    <w:multiLevelType w:val="hybridMultilevel"/>
    <w:tmpl w:val="8CE81B48"/>
    <w:lvl w:ilvl="0" w:tplc="139003C6">
      <w:start w:val="1"/>
      <w:numFmt w:val="decimal"/>
      <w:lvlText w:val="%1."/>
      <w:lvlJc w:val="left"/>
      <w:pPr>
        <w:ind w:left="720" w:hanging="360"/>
      </w:pPr>
      <w:rPr>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57314B8"/>
    <w:multiLevelType w:val="hybridMultilevel"/>
    <w:tmpl w:val="23420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90A481C"/>
    <w:multiLevelType w:val="hybridMultilevel"/>
    <w:tmpl w:val="1A3275CA"/>
    <w:lvl w:ilvl="0" w:tplc="040C000F">
      <w:start w:val="1"/>
      <w:numFmt w:val="decimal"/>
      <w:lvlText w:val="%1."/>
      <w:lvlJc w:val="left"/>
      <w:pPr>
        <w:ind w:left="1800" w:hanging="360"/>
      </w:pPr>
      <w:rPr>
        <w:color w:val="00B05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4">
    <w:nsid w:val="7E3628CE"/>
    <w:multiLevelType w:val="hybridMultilevel"/>
    <w:tmpl w:val="556A1D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7E583F9F"/>
    <w:multiLevelType w:val="hybridMultilevel"/>
    <w:tmpl w:val="1474253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EB41074"/>
    <w:multiLevelType w:val="hybridMultilevel"/>
    <w:tmpl w:val="BB60FDA0"/>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47">
    <w:nsid w:val="7F19320E"/>
    <w:multiLevelType w:val="hybridMultilevel"/>
    <w:tmpl w:val="E4FC13AC"/>
    <w:lvl w:ilvl="0" w:tplc="8FF04D6E">
      <w:start w:val="1"/>
      <w:numFmt w:val="upperLetter"/>
      <w:lvlText w:val="%1."/>
      <w:lvlJc w:val="lef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F233736"/>
    <w:multiLevelType w:val="hybridMultilevel"/>
    <w:tmpl w:val="1FA6A6A4"/>
    <w:lvl w:ilvl="0" w:tplc="46C44FFE">
      <w:start w:val="2"/>
      <w:numFmt w:val="bullet"/>
      <w:lvlText w:val="—"/>
      <w:lvlJc w:val="left"/>
      <w:pPr>
        <w:ind w:left="720" w:hanging="360"/>
      </w:pPr>
      <w:rPr>
        <w:rFonts w:ascii="Times New Roman" w:eastAsiaTheme="minorHAnsi" w:hAnsi="Times New Roman" w:cs="Times New Roman" w:hint="default"/>
        <w:b/>
        <w:color w:val="B1030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35630F"/>
    <w:multiLevelType w:val="hybridMultilevel"/>
    <w:tmpl w:val="E03E700A"/>
    <w:lvl w:ilvl="0" w:tplc="BD167BCC">
      <w:start w:val="1"/>
      <w:numFmt w:val="decimal"/>
      <w:lvlText w:val="%1."/>
      <w:lvlJc w:val="left"/>
      <w:pPr>
        <w:ind w:left="360" w:hanging="360"/>
      </w:pPr>
      <w:rPr>
        <w:color w:val="00B050"/>
      </w:rPr>
    </w:lvl>
    <w:lvl w:ilvl="1" w:tplc="444A5E52">
      <w:start w:val="1"/>
      <w:numFmt w:val="upperLetter"/>
      <w:lvlText w:val="%2."/>
      <w:lvlJc w:val="left"/>
      <w:pPr>
        <w:ind w:left="2055" w:hanging="9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44"/>
  </w:num>
  <w:num w:numId="3">
    <w:abstractNumId w:val="33"/>
  </w:num>
  <w:num w:numId="4">
    <w:abstractNumId w:val="14"/>
  </w:num>
  <w:num w:numId="5">
    <w:abstractNumId w:val="13"/>
  </w:num>
  <w:num w:numId="6">
    <w:abstractNumId w:val="4"/>
  </w:num>
  <w:num w:numId="7">
    <w:abstractNumId w:val="19"/>
  </w:num>
  <w:num w:numId="8">
    <w:abstractNumId w:val="18"/>
  </w:num>
  <w:num w:numId="9">
    <w:abstractNumId w:val="9"/>
  </w:num>
  <w:num w:numId="10">
    <w:abstractNumId w:val="6"/>
  </w:num>
  <w:num w:numId="11">
    <w:abstractNumId w:val="8"/>
  </w:num>
  <w:num w:numId="12">
    <w:abstractNumId w:val="49"/>
  </w:num>
  <w:num w:numId="13">
    <w:abstractNumId w:val="41"/>
  </w:num>
  <w:num w:numId="14">
    <w:abstractNumId w:val="37"/>
  </w:num>
  <w:num w:numId="15">
    <w:abstractNumId w:val="0"/>
  </w:num>
  <w:num w:numId="16">
    <w:abstractNumId w:val="31"/>
  </w:num>
  <w:num w:numId="17">
    <w:abstractNumId w:val="35"/>
  </w:num>
  <w:num w:numId="18">
    <w:abstractNumId w:val="45"/>
  </w:num>
  <w:num w:numId="19">
    <w:abstractNumId w:val="15"/>
  </w:num>
  <w:num w:numId="20">
    <w:abstractNumId w:val="23"/>
  </w:num>
  <w:num w:numId="21">
    <w:abstractNumId w:val="5"/>
  </w:num>
  <w:num w:numId="22">
    <w:abstractNumId w:val="24"/>
  </w:num>
  <w:num w:numId="23">
    <w:abstractNumId w:val="3"/>
  </w:num>
  <w:num w:numId="24">
    <w:abstractNumId w:val="38"/>
  </w:num>
  <w:num w:numId="25">
    <w:abstractNumId w:val="34"/>
  </w:num>
  <w:num w:numId="26">
    <w:abstractNumId w:val="39"/>
  </w:num>
  <w:num w:numId="27">
    <w:abstractNumId w:val="22"/>
  </w:num>
  <w:num w:numId="28">
    <w:abstractNumId w:val="16"/>
  </w:num>
  <w:num w:numId="29">
    <w:abstractNumId w:val="36"/>
  </w:num>
  <w:num w:numId="30">
    <w:abstractNumId w:val="46"/>
  </w:num>
  <w:num w:numId="31">
    <w:abstractNumId w:val="7"/>
  </w:num>
  <w:num w:numId="32">
    <w:abstractNumId w:val="27"/>
  </w:num>
  <w:num w:numId="33">
    <w:abstractNumId w:val="32"/>
  </w:num>
  <w:num w:numId="34">
    <w:abstractNumId w:val="1"/>
  </w:num>
  <w:num w:numId="35">
    <w:abstractNumId w:val="42"/>
  </w:num>
  <w:num w:numId="36">
    <w:abstractNumId w:val="2"/>
  </w:num>
  <w:num w:numId="37">
    <w:abstractNumId w:val="28"/>
  </w:num>
  <w:num w:numId="38">
    <w:abstractNumId w:val="25"/>
  </w:num>
  <w:num w:numId="39">
    <w:abstractNumId w:val="47"/>
  </w:num>
  <w:num w:numId="40">
    <w:abstractNumId w:val="48"/>
  </w:num>
  <w:num w:numId="41">
    <w:abstractNumId w:val="10"/>
  </w:num>
  <w:num w:numId="42">
    <w:abstractNumId w:val="30"/>
  </w:num>
  <w:num w:numId="43">
    <w:abstractNumId w:val="43"/>
  </w:num>
  <w:num w:numId="44">
    <w:abstractNumId w:val="12"/>
  </w:num>
  <w:num w:numId="45">
    <w:abstractNumId w:val="40"/>
  </w:num>
  <w:num w:numId="46">
    <w:abstractNumId w:val="17"/>
  </w:num>
  <w:num w:numId="47">
    <w:abstractNumId w:val="29"/>
  </w:num>
  <w:num w:numId="48">
    <w:abstractNumId w:val="20"/>
  </w:num>
  <w:num w:numId="49">
    <w:abstractNumId w:val="26"/>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VzL6RG0jKwYUK1LYD4iV6/VOn4M=" w:salt="qNUE/iy/Mx+HLebA9O8vY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CDB"/>
    <w:rsid w:val="00185A56"/>
    <w:rsid w:val="001E13DA"/>
    <w:rsid w:val="0021451D"/>
    <w:rsid w:val="00236BDE"/>
    <w:rsid w:val="00315F7C"/>
    <w:rsid w:val="0033166F"/>
    <w:rsid w:val="004A4745"/>
    <w:rsid w:val="004F16D4"/>
    <w:rsid w:val="00510854"/>
    <w:rsid w:val="005E64CF"/>
    <w:rsid w:val="00654BAC"/>
    <w:rsid w:val="00697BF9"/>
    <w:rsid w:val="00762684"/>
    <w:rsid w:val="00790FC0"/>
    <w:rsid w:val="00810365"/>
    <w:rsid w:val="008E3AAA"/>
    <w:rsid w:val="008F40C5"/>
    <w:rsid w:val="009017B5"/>
    <w:rsid w:val="009A027D"/>
    <w:rsid w:val="009A7CDB"/>
    <w:rsid w:val="009F0820"/>
    <w:rsid w:val="00A02425"/>
    <w:rsid w:val="00A05BCE"/>
    <w:rsid w:val="00A51BD3"/>
    <w:rsid w:val="00A557F0"/>
    <w:rsid w:val="00AB6280"/>
    <w:rsid w:val="00AC30EF"/>
    <w:rsid w:val="00AF50F7"/>
    <w:rsid w:val="00AF78C3"/>
    <w:rsid w:val="00B75A98"/>
    <w:rsid w:val="00C44C44"/>
    <w:rsid w:val="00CC753C"/>
    <w:rsid w:val="00CF5607"/>
    <w:rsid w:val="00D93658"/>
    <w:rsid w:val="00DA6060"/>
    <w:rsid w:val="00DF22F1"/>
    <w:rsid w:val="00F436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BDE"/>
    <w:pPr>
      <w:ind w:left="720"/>
      <w:contextualSpacing/>
    </w:pPr>
  </w:style>
  <w:style w:type="paragraph" w:styleId="BalloonText">
    <w:name w:val="Balloon Text"/>
    <w:basedOn w:val="Normal"/>
    <w:link w:val="BalloonTextChar"/>
    <w:uiPriority w:val="99"/>
    <w:semiHidden/>
    <w:unhideWhenUsed/>
    <w:rsid w:val="00A51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BD3"/>
    <w:rPr>
      <w:rFonts w:ascii="Segoe UI" w:hAnsi="Segoe UI" w:cs="Segoe UI"/>
      <w:sz w:val="18"/>
      <w:szCs w:val="18"/>
    </w:rPr>
  </w:style>
  <w:style w:type="character" w:styleId="Strong">
    <w:name w:val="Strong"/>
    <w:basedOn w:val="DefaultParagraphFont"/>
    <w:uiPriority w:val="22"/>
    <w:qFormat/>
    <w:rsid w:val="008F40C5"/>
    <w:rPr>
      <w:b/>
      <w:bCs/>
    </w:rPr>
  </w:style>
  <w:style w:type="paragraph" w:styleId="Header">
    <w:name w:val="header"/>
    <w:basedOn w:val="Normal"/>
    <w:link w:val="HeaderChar"/>
    <w:uiPriority w:val="99"/>
    <w:unhideWhenUsed/>
    <w:rsid w:val="008103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0365"/>
  </w:style>
  <w:style w:type="paragraph" w:styleId="Footer">
    <w:name w:val="footer"/>
    <w:basedOn w:val="Normal"/>
    <w:link w:val="FooterChar"/>
    <w:uiPriority w:val="99"/>
    <w:unhideWhenUsed/>
    <w:rsid w:val="008103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0365"/>
  </w:style>
  <w:style w:type="paragraph" w:customStyle="1" w:styleId="titre3">
    <w:name w:val="titre3"/>
    <w:basedOn w:val="Normal"/>
    <w:rsid w:val="00CF56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BDE"/>
    <w:pPr>
      <w:ind w:left="720"/>
      <w:contextualSpacing/>
    </w:pPr>
  </w:style>
  <w:style w:type="paragraph" w:styleId="BalloonText">
    <w:name w:val="Balloon Text"/>
    <w:basedOn w:val="Normal"/>
    <w:link w:val="BalloonTextChar"/>
    <w:uiPriority w:val="99"/>
    <w:semiHidden/>
    <w:unhideWhenUsed/>
    <w:rsid w:val="00A51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BD3"/>
    <w:rPr>
      <w:rFonts w:ascii="Segoe UI" w:hAnsi="Segoe UI" w:cs="Segoe UI"/>
      <w:sz w:val="18"/>
      <w:szCs w:val="18"/>
    </w:rPr>
  </w:style>
  <w:style w:type="character" w:styleId="Strong">
    <w:name w:val="Strong"/>
    <w:basedOn w:val="DefaultParagraphFont"/>
    <w:uiPriority w:val="22"/>
    <w:qFormat/>
    <w:rsid w:val="008F40C5"/>
    <w:rPr>
      <w:b/>
      <w:bCs/>
    </w:rPr>
  </w:style>
  <w:style w:type="paragraph" w:styleId="Header">
    <w:name w:val="header"/>
    <w:basedOn w:val="Normal"/>
    <w:link w:val="HeaderChar"/>
    <w:uiPriority w:val="99"/>
    <w:unhideWhenUsed/>
    <w:rsid w:val="008103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0365"/>
  </w:style>
  <w:style w:type="paragraph" w:styleId="Footer">
    <w:name w:val="footer"/>
    <w:basedOn w:val="Normal"/>
    <w:link w:val="FooterChar"/>
    <w:uiPriority w:val="99"/>
    <w:unhideWhenUsed/>
    <w:rsid w:val="008103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0365"/>
  </w:style>
  <w:style w:type="paragraph" w:customStyle="1" w:styleId="titre3">
    <w:name w:val="titre3"/>
    <w:basedOn w:val="Normal"/>
    <w:rsid w:val="00CF56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521349">
      <w:bodyDiv w:val="1"/>
      <w:marLeft w:val="0"/>
      <w:marRight w:val="0"/>
      <w:marTop w:val="0"/>
      <w:marBottom w:val="0"/>
      <w:divBdr>
        <w:top w:val="none" w:sz="0" w:space="0" w:color="auto"/>
        <w:left w:val="none" w:sz="0" w:space="0" w:color="auto"/>
        <w:bottom w:val="none" w:sz="0" w:space="0" w:color="auto"/>
        <w:right w:val="none" w:sz="0" w:space="0" w:color="auto"/>
      </w:divBdr>
    </w:div>
    <w:div w:id="1185246611">
      <w:bodyDiv w:val="1"/>
      <w:marLeft w:val="0"/>
      <w:marRight w:val="0"/>
      <w:marTop w:val="0"/>
      <w:marBottom w:val="0"/>
      <w:divBdr>
        <w:top w:val="none" w:sz="0" w:space="0" w:color="auto"/>
        <w:left w:val="none" w:sz="0" w:space="0" w:color="auto"/>
        <w:bottom w:val="none" w:sz="0" w:space="0" w:color="auto"/>
        <w:right w:val="none" w:sz="0" w:space="0" w:color="auto"/>
      </w:divBdr>
    </w:div>
    <w:div w:id="1558590181">
      <w:bodyDiv w:val="1"/>
      <w:marLeft w:val="0"/>
      <w:marRight w:val="0"/>
      <w:marTop w:val="0"/>
      <w:marBottom w:val="0"/>
      <w:divBdr>
        <w:top w:val="none" w:sz="0" w:space="0" w:color="auto"/>
        <w:left w:val="none" w:sz="0" w:space="0" w:color="auto"/>
        <w:bottom w:val="none" w:sz="0" w:space="0" w:color="auto"/>
        <w:right w:val="none" w:sz="0" w:space="0" w:color="auto"/>
      </w:divBdr>
    </w:div>
    <w:div w:id="16652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Q:\IMAG%20RESP\Appareil_respiratoire.htm" TargetMode="External"/><Relationship Id="rId18" Type="http://schemas.openxmlformats.org/officeDocument/2006/relationships/hyperlink" Target="file:///Q:\IMAG%20RESP\Appareil_respiratoire.htm" TargetMode="External"/><Relationship Id="rId26" Type="http://schemas.openxmlformats.org/officeDocument/2006/relationships/hyperlink" Target="file:///Q:\IMAG%20RESP\Appareil_respiratoire.htm" TargetMode="External"/><Relationship Id="rId3" Type="http://schemas.microsoft.com/office/2007/relationships/stylesWithEffects" Target="stylesWithEffects.xml"/><Relationship Id="rId21" Type="http://schemas.openxmlformats.org/officeDocument/2006/relationships/hyperlink" Target="file:///Q:\IMAG%20RESP\Appareil_respiratoire.ht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Q:\IMAG%20RESP\Appareil_respiratoire.htm" TargetMode="External"/><Relationship Id="rId17" Type="http://schemas.openxmlformats.org/officeDocument/2006/relationships/hyperlink" Target="file:///Q:\IMAG%20RESP\Appareil_respiratoire.htm" TargetMode="External"/><Relationship Id="rId25" Type="http://schemas.openxmlformats.org/officeDocument/2006/relationships/hyperlink" Target="file:///Q:\IMAG%20RESP\Appareil_respiratoire.ht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Q:\IMAG%20RESP\Appareil_respiratoire.htm" TargetMode="External"/><Relationship Id="rId20" Type="http://schemas.openxmlformats.org/officeDocument/2006/relationships/hyperlink" Target="file:///Q:\IMAG%20RESP\Appareil_respiratoire.htm"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file:///Q:\IMAG%20RESP\Appareil_respiratoire.htm" TargetMode="External"/><Relationship Id="rId32"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yperlink" Target="file:///Q:\IMAG%20RESP\Appareil_respiratoire.htm" TargetMode="External"/><Relationship Id="rId23" Type="http://schemas.openxmlformats.org/officeDocument/2006/relationships/hyperlink" Target="file:///Q:\IMAG%20RESP\Appareil_respiratoire.htm"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Q:\IMAG%20RESP\Appareil_respiratoire.htm" TargetMode="External"/><Relationship Id="rId31"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Q:\IMAG%20RESP\Appareil_respiratoire.htm" TargetMode="External"/><Relationship Id="rId22" Type="http://schemas.openxmlformats.org/officeDocument/2006/relationships/hyperlink" Target="file:///Q:\IMAG%20RESP\Appareil_respiratoire.htm"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845</Words>
  <Characters>4650</Characters>
  <Application>Microsoft Office Word</Application>
  <DocSecurity>8</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HADJIDJ</dc:creator>
  <cp:lastModifiedBy>IBRAHIM</cp:lastModifiedBy>
  <cp:revision>12</cp:revision>
  <cp:lastPrinted>2013-12-24T23:47:00Z</cp:lastPrinted>
  <dcterms:created xsi:type="dcterms:W3CDTF">2013-12-24T22:39:00Z</dcterms:created>
  <dcterms:modified xsi:type="dcterms:W3CDTF">2014-08-12T21:25:00Z</dcterms:modified>
</cp:coreProperties>
</file>