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29" w:rsidRPr="006A1629" w:rsidRDefault="006A1629" w:rsidP="006A16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أكتشف معطيات النص: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روي القصة هو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أبوجعفر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المكفوف النحوي وأخوه روح الكاتب  ورجال من بني العنبر 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والحيلة التي اهتدت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اليها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الحية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انها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غمست ذنبها في الرمل ثم انتصبت كأنها رمح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مركوز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فتجذب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اليها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الحشرات والطيور.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proofErr w:type="gram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وتعجب</w:t>
      </w:r>
      <w:proofErr w:type="gram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  الجاحظ من شدة ذكاء الحية ودهائها الطائر الذي لا يفرق بين الحية والعود.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أناقش معطيات النص: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استهل الجاحظ قصته بقول:"حدثنا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أبوجعفر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...........بني العنبر "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ليأكد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للقارئ أن أحداث القصة حقيقية لاشك فيها لكون كل هؤلاء قد شاهدوا الواقعة 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كلمة "زعموا"في النص تفيد احتمال الصدق أو الكذب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لاحداث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هذه القصة 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"امتنعت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الارض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عن الحافي والمنتعل "وردت في هده الجملة صورة بيانية وهي كناية عن شدة الحرارة وسخونة الرمال وورد محسن بديعي وهو طباق في قوله "لحافي المنتعل" 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هذاالنص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دليل على ما وصلت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اليه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الثقافة العربية من تطور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اذ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ان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الجاحظ عالج موضوعا علميا"دهاء الحية" بأسلوب أدبي.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أحدد بناء النص.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نمط النص سردي في الغالب وتخلله بعض الوصف من خصائص هذا النمط الاعتماد على سرد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الاحداث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مفصلة مرتبة باستعمال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الافعال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الماضية ومن خصائص النمط الوصفي الاعتماد على وصف الحالات والشخصيات واستعمال الصور البيانية وكل هذه الخصائص تطبع الفن القصصي.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أتقحص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الاتساق والانسجام 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تعتبر الفقرة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الاخيرة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في القصة كخاتمة للقصة  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تضمن النص فكرتين أساسيتين: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-حيلة الحية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-تعجب الكاتب من دهاء الحية.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المعاني التي تفيدها حروف العطف"ثم أو الفاء" هي: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الربط بين فقرات النص والتسلسل المنطقي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لاحداث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القصة وصف الزمن التصاعدي 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أجمل القول: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موضوع النص العام هو الحية والحيلة وهو موضوع جديد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لانه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لم يسبق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اليه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الادباء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في العصور القديمة .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ان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طريقة الجاحظ في الكتابة لها سمات خاصة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به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اذ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انه اعتمد على النثر لعرض أحداث</w:t>
      </w:r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قصته بأسلوب سهل ممتنع كما اعتمد الكاتب على توظيف اللغة البسيطة القريبة من لغة التخاطب وذلك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بتوظيق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</w:t>
      </w:r>
      <w:proofErr w:type="spellStart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الالفاظ</w:t>
      </w:r>
      <w:proofErr w:type="spellEnd"/>
      <w:r w:rsidRPr="006A1629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السهلة الواضحة والتخلي على الصعبة الغريبة</w:t>
      </w:r>
    </w:p>
    <w:p w:rsidR="00EA7799" w:rsidRPr="006A1629" w:rsidRDefault="00EA7799"/>
    <w:sectPr w:rsidR="00EA7799" w:rsidRPr="006A1629" w:rsidSect="00736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1629"/>
    <w:rsid w:val="006A1629"/>
    <w:rsid w:val="00736BE9"/>
    <w:rsid w:val="00EA7799"/>
    <w:rsid w:val="00EB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9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080">
          <w:marLeft w:val="335"/>
          <w:marRight w:val="335"/>
          <w:marTop w:val="201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123">
                  <w:marLeft w:val="0"/>
                  <w:marRight w:val="0"/>
                  <w:marTop w:val="0"/>
                  <w:marBottom w:val="100"/>
                  <w:divBdr>
                    <w:top w:val="none" w:sz="0" w:space="0" w:color="D5CF8B"/>
                    <w:left w:val="none" w:sz="0" w:space="0" w:color="D5CF8B"/>
                    <w:bottom w:val="none" w:sz="0" w:space="0" w:color="D5CF8B"/>
                    <w:right w:val="none" w:sz="0" w:space="0" w:color="D5CF8B"/>
                  </w:divBdr>
                  <w:divsChild>
                    <w:div w:id="1265728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8727"/>
                        <w:left w:val="single" w:sz="6" w:space="0" w:color="AF8727"/>
                        <w:bottom w:val="single" w:sz="6" w:space="0" w:color="AF8727"/>
                        <w:right w:val="single" w:sz="6" w:space="0" w:color="AF8727"/>
                      </w:divBdr>
                      <w:divsChild>
                        <w:div w:id="853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FAF3E4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9755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Mus_Bene</dc:creator>
  <cp:keywords/>
  <dc:description/>
  <cp:lastModifiedBy>Mus_Bene</cp:lastModifiedBy>
  <cp:revision>1</cp:revision>
  <dcterms:created xsi:type="dcterms:W3CDTF">2008-04-15T12:23:00Z</dcterms:created>
  <dcterms:modified xsi:type="dcterms:W3CDTF">2008-04-15T12:23:00Z</dcterms:modified>
</cp:coreProperties>
</file>