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CB" w:rsidRPr="004873CB" w:rsidRDefault="004873CB" w:rsidP="004873CB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4873CB">
        <w:rPr>
          <w:rFonts w:ascii="Arial" w:eastAsia="Times New Roman" w:hAnsi="Arial" w:cs="Arial"/>
          <w:b/>
          <w:bCs/>
          <w:sz w:val="48"/>
          <w:szCs w:val="48"/>
          <w:rtl/>
          <w:lang w:eastAsia="fr-FR"/>
        </w:rPr>
        <w:t>الموضوع الثاني المقترح لشهادة التعليم المتوسط اللغة العربية</w:t>
      </w:r>
    </w:p>
    <w:p w:rsidR="004873CB" w:rsidRPr="004873CB" w:rsidRDefault="004873CB" w:rsidP="004873CB">
      <w:pPr>
        <w:shd w:val="clear" w:color="auto" w:fill="FFFFFF"/>
        <w:spacing w:after="0" w:line="332" w:lineRule="atLeast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4873CB">
        <w:rPr>
          <w:rFonts w:ascii="Arial" w:eastAsia="Times New Roman" w:hAnsi="Arial" w:cs="Arial"/>
          <w:b/>
          <w:bCs/>
          <w:color w:val="0006FF"/>
          <w:sz w:val="24"/>
          <w:szCs w:val="24"/>
          <w:u w:val="single"/>
          <w:rtl/>
          <w:lang w:eastAsia="fr-FR"/>
        </w:rPr>
        <w:t>النص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لو أن مواردنا الطبيعية استطاعت (  أن تتكلم ) لأسمعتنا من كل صوب حاجتها لأن تستغل و </w:t>
      </w:r>
      <w:proofErr w:type="gram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تستثمر .</w:t>
      </w:r>
      <w:proofErr w:type="gram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الأرض الخصبة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ملت الراحة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( 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و هي تصرخ ) طالبة الزراعة النشيطة </w:t>
      </w:r>
      <w:proofErr w:type="gram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المنتجة ,</w:t>
      </w:r>
      <w:proofErr w:type="gram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المعادن تتحرك في جوف الأرض و تضطرب شوقا لأن تستخرج . المياه تدعو لأن تجمع و توفر </w:t>
      </w:r>
      <w:proofErr w:type="spell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الشواطيء</w:t>
      </w:r>
      <w:proofErr w:type="spell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و السهول و الأودية , بل جميع مواردنا الطبيعية قابلة </w:t>
      </w:r>
      <w:proofErr w:type="spell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للانتاج</w:t>
      </w:r>
      <w:proofErr w:type="spell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, و عقل الانسان أول عوامل التنظيم فاذا أردنا تنظيما صحيحا وجب أن نقوي فينا هذا العقل و نعمقه و نعمم أثره , و وجب أن نفسح له المجال ليشع نوره فكرا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, </w:t>
      </w:r>
      <w:r w:rsidRPr="004873CB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باحثا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في مشكلاتنا القومية المستعصية رابطا بين جهودنا المبذولة في شتى الميادين منسقا عملنا و موجها اياه الى الغاية القومية الصحيحة . و نحن ( نطمح ) الى أن نبني كيانا يثبت على الدهر , فليكن همنا أن نزرع الأشخاص , فالأشخاص هم في الوقت ذاته نتيجة الابداع و التنظيم و مصدر كل ابداع و تنظيم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0006FF"/>
          <w:sz w:val="24"/>
          <w:szCs w:val="24"/>
          <w:u w:val="single"/>
          <w:rtl/>
          <w:lang w:eastAsia="fr-FR"/>
        </w:rPr>
        <w:t>الأسئلة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>البناء الفكري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مم</w:t>
      </w:r>
      <w:proofErr w:type="spell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تشتكي مواردنا الطبيعية ؟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ايت بمرادف الكلمات التالية من النص : جهة - حنانا - منظما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 الغاية التي تطمح اليها الأمة ؟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>البناء اللغوي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 محل اعراب الجمل بين قوسين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ميز بين الجمل البسيطة و المركبة فيما يلي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الأرض الخصبة ملت الراحة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أردنا تنظيما صحيحا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نحن نطمح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يشع نوره فكرا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صغر المفردات الآتية : المعادن -عقل - الدهر - مصدر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أعرب ما تحته خط في النص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>البناء الفني</w:t>
      </w:r>
      <w:r w:rsidRPr="004873CB"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 نوع أسلوب النص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استخرج من النص تعبيرا مجازيا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هات من النص أسلوبا انشائيا و بين نوعه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 xml:space="preserve">الوضعية </w:t>
      </w:r>
      <w:proofErr w:type="spellStart"/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>الادماجية</w:t>
      </w:r>
      <w:proofErr w:type="spellEnd"/>
      <w:r w:rsidRPr="004873CB"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قيل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&lt;&lt;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الأرض كنز لا يفنى 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&gt;&gt; -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اكتب فقرة تبين فيها </w:t>
      </w:r>
      <w:proofErr w:type="spell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فواءد</w:t>
      </w:r>
      <w:proofErr w:type="spell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الموارد الطبيعية موظفا أسلوب السرد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0006FF"/>
          <w:sz w:val="24"/>
          <w:szCs w:val="24"/>
          <w:u w:val="single"/>
          <w:rtl/>
          <w:lang w:eastAsia="fr-FR"/>
        </w:rPr>
        <w:t>الحل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>البناء الفكري</w:t>
      </w:r>
      <w:r w:rsidRPr="004873CB"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تشتكي الأرض من انعدام استغلالها و استثمارها = 0.5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gramStart"/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جهة</w:t>
      </w:r>
      <w:proofErr w:type="gramEnd"/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=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صوب =0.25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              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حنانا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=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proofErr w:type="gram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شوقا</w:t>
      </w:r>
      <w:proofErr w:type="gram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= 0.25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               </w:t>
      </w:r>
      <w:proofErr w:type="gramStart"/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منظما</w:t>
      </w:r>
      <w:proofErr w:type="gramEnd"/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=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منسقا = 0.25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الأمة تطمح الى بناء كيان يثبت على مر الأزمنة = 0.25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>البناء اللغوي</w:t>
      </w:r>
      <w:r w:rsidRPr="004873CB"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محل الجمل من الاعراب</w:t>
      </w:r>
      <w:r w:rsidRPr="004873CB">
        <w:rPr>
          <w:rFonts w:ascii="Arial" w:eastAsia="Times New Roman" w:hAnsi="Arial" w:cs="Arial"/>
          <w:color w:val="3EA34D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أن تتكلم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> 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في محل نصب مفعول به =1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و هي تصرخ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color w:val="FF00E9"/>
          <w:sz w:val="20"/>
          <w:szCs w:val="20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>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في محل نصب حال =1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نطمح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في محل رفع خبر للمبتدأ نحن =1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الجمل البسيطة و المركبة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البسيطة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أردنا تنظيما صحيحا =0.5     -      يشع </w:t>
      </w:r>
      <w:proofErr w:type="gram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نوره</w:t>
      </w:r>
      <w:proofErr w:type="gram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فكرا =0.5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lastRenderedPageBreak/>
        <w:t>المركبة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الأرض الخصبة ملت الراحة =0.5       -     نحن نطمح =0.5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التصغير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المعادن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: </w:t>
      </w:r>
      <w:proofErr w:type="spell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المعيدن</w:t>
      </w:r>
      <w:proofErr w:type="spell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=0.5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  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عقل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عقيل =0.5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الدهر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الدهير =0.5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  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مصدر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proofErr w:type="spellStart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مصيدر</w:t>
      </w:r>
      <w:proofErr w:type="spellEnd"/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=0.5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الاعراب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ملت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فعل ماضي مبني على الفتح الظاهر على آخره و تاء التأنيث الساكنة و الفاعل ضمير مستتر تقديره هي = 1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الراحة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color w:val="FF00E9"/>
          <w:sz w:val="20"/>
          <w:szCs w:val="20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color w:val="FF00E9"/>
          <w:sz w:val="20"/>
          <w:szCs w:val="20"/>
          <w:lang w:eastAsia="fr-FR"/>
        </w:rPr>
        <w:t>:</w:t>
      </w:r>
      <w:r w:rsidRPr="004873C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مفعول به منصوب و علامة نصبه الفتحة الظاهرة على آخره = 0.5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rtl/>
          <w:lang w:eastAsia="fr-FR"/>
        </w:rPr>
        <w:t>باحثا</w:t>
      </w:r>
      <w:r w:rsidRPr="004873CB">
        <w:rPr>
          <w:rFonts w:ascii="Arial" w:eastAsia="Times New Roman" w:hAnsi="Arial" w:cs="Arial"/>
          <w:b/>
          <w:bCs/>
          <w:color w:val="FF00E9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حال منصوب و علامة نصبه الفتحة الظاهرة على آخره = 0.5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>البناء الفني</w:t>
      </w:r>
      <w:r w:rsidRPr="004873CB"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الأسلوب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خبري = 0.5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التعابير المجازية</w:t>
      </w:r>
      <w:r w:rsidRPr="004873CB">
        <w:rPr>
          <w:rFonts w:ascii="Arial" w:eastAsia="Times New Roman" w:hAnsi="Arial" w:cs="Arial"/>
          <w:color w:val="3EA34D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لو أن مواردنا الطبيعية استطاعت أن تتكلم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الأرض الخصبة ملت الراحة = 0.5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الأسلوب  الانشائي</w:t>
      </w:r>
      <w:r w:rsidRPr="004873CB">
        <w:rPr>
          <w:rFonts w:ascii="Arial" w:eastAsia="Times New Roman" w:hAnsi="Arial" w:cs="Arial"/>
          <w:color w:val="3EA34D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فليكن همنا أن نزرع الأشخاص  و نوعه صورة الأمر = 0.5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 xml:space="preserve">الوضعية </w:t>
      </w:r>
      <w:proofErr w:type="spellStart"/>
      <w:r w:rsidRPr="004873C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fr-FR"/>
        </w:rPr>
        <w:t>الادماجية</w:t>
      </w:r>
      <w:proofErr w:type="spellEnd"/>
      <w:r w:rsidRPr="004873CB"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الملاءمة</w:t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ابراز فوائد الموارد الطبيعية  -  استعمال أسلوب السرد  = 6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اللغة</w:t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ترابط الأفكار و سلامة اللغة =1.5</w:t>
      </w:r>
      <w:r w:rsidRPr="004873C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rtl/>
          <w:lang w:eastAsia="fr-FR"/>
        </w:rPr>
        <w:t>الابداع و الاتقان</w:t>
      </w:r>
      <w:r w:rsidRPr="004873CB">
        <w:rPr>
          <w:rFonts w:ascii="Arial" w:eastAsia="Times New Roman" w:hAnsi="Arial" w:cs="Arial"/>
          <w:b/>
          <w:bCs/>
          <w:color w:val="3EA34D"/>
          <w:sz w:val="24"/>
          <w:szCs w:val="24"/>
          <w:lang w:eastAsia="fr-FR"/>
        </w:rPr>
        <w:t xml:space="preserve"> :</w:t>
      </w:r>
      <w:r w:rsidRPr="004873C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4873CB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الخط الواضح = 0.5</w:t>
      </w:r>
    </w:p>
    <w:p w:rsidR="00F766B5" w:rsidRPr="004873CB" w:rsidRDefault="00F766B5" w:rsidP="004873CB">
      <w:bookmarkStart w:id="0" w:name="_GoBack"/>
      <w:bookmarkEnd w:id="0"/>
    </w:p>
    <w:sectPr w:rsidR="00F766B5" w:rsidRPr="004873CB" w:rsidSect="009C620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C"/>
    <w:rsid w:val="004873CB"/>
    <w:rsid w:val="009C620C"/>
    <w:rsid w:val="00F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3</cp:revision>
  <dcterms:created xsi:type="dcterms:W3CDTF">2015-04-28T04:16:00Z</dcterms:created>
  <dcterms:modified xsi:type="dcterms:W3CDTF">2015-04-28T04:27:00Z</dcterms:modified>
</cp:coreProperties>
</file>