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84" w:rsidRPr="00CE6A84" w:rsidRDefault="00CE6A84" w:rsidP="00CE6A8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EG"/>
        </w:rPr>
      </w:pPr>
      <w:bookmarkStart w:id="0" w:name="_GoBack"/>
      <w:r w:rsidRPr="00CE6A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النص:</w:t>
      </w:r>
    </w:p>
    <w:p w:rsidR="00CE6A84" w:rsidRPr="00CE6A84" w:rsidRDefault="00CE6A84" w:rsidP="00CE6A84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EG"/>
        </w:rPr>
      </w:pPr>
      <w:bookmarkStart w:id="1" w:name="TOC-.-.-.-.-.-:-.-:-.-:-:-.-:-.-:-.-:-:-"/>
      <w:bookmarkEnd w:id="1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قضى أحمد أسبوعا في </w:t>
      </w:r>
      <w:proofErr w:type="spell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القرية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،وأعجب</w:t>
      </w:r>
      <w:proofErr w:type="spellEnd"/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كثيرا بحياة القرويين </w:t>
      </w:r>
      <w:proofErr w:type="spell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الهادئة،وقناعتهم</w:t>
      </w:r>
      <w:proofErr w:type="spell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بما قسم الله لهم من </w:t>
      </w:r>
      <w:proofErr w:type="spell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رزق،والحال</w:t>
      </w:r>
      <w:proofErr w:type="spell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أنَّ فيهم من لا يملك شبرا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أرضا</w:t>
      </w:r>
      <w:r w:rsidRPr="00CE6A84">
        <w:rPr>
          <w:rFonts w:ascii="Arial" w:eastAsia="Times New Roman" w:hAnsi="Arial" w:cs="Arial"/>
          <w:color w:val="FF00FF"/>
          <w:sz w:val="24"/>
          <w:szCs w:val="24"/>
          <w:lang w:eastAsia="fr-FR"/>
        </w:rPr>
        <w:t>.</w:t>
      </w:r>
      <w:r w:rsidRPr="00CE6A84">
        <w:rPr>
          <w:rFonts w:ascii="Arial" w:eastAsia="Times New Roman" w:hAnsi="Arial" w:cs="Arial"/>
          <w:color w:val="FF00FF"/>
          <w:sz w:val="24"/>
          <w:szCs w:val="24"/>
          <w:lang w:eastAsia="fr-FR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وذات يوم زار دكَّان الحيّ </w:t>
      </w:r>
      <w:proofErr w:type="spell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البسيط</w:t>
      </w:r>
      <w:proofErr w:type="gram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،حيث</w:t>
      </w:r>
      <w:proofErr w:type="spellEnd"/>
      <w:proofErr w:type="gram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تتكدّس البضاعة في غير </w:t>
      </w:r>
      <w:proofErr w:type="spell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ترتيب،بينما</w:t>
      </w:r>
      <w:proofErr w:type="spell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تتمّ فيه المعاملة في منتهى اليسر والسّهولة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ـ فهذا كهل يبتاع </w:t>
      </w:r>
      <w:proofErr w:type="spell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سلعا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،ويدفع</w:t>
      </w:r>
      <w:proofErr w:type="spellEnd"/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ثمنها أحدَ عشرَ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ديناراً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ـ وذاك شيخ يطلب كيلو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سكّر</w:t>
      </w:r>
      <w:r w:rsidRPr="00CE6A84">
        <w:rPr>
          <w:rFonts w:ascii="Arial" w:eastAsia="Times New Roman" w:hAnsi="Arial" w:cs="Arial"/>
          <w:color w:val="FF00FF"/>
          <w:sz w:val="24"/>
          <w:szCs w:val="24"/>
          <w:u w:val="single"/>
          <w:rtl/>
          <w:lang w:eastAsia="fr-FR"/>
        </w:rPr>
        <w:t>ا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ولترا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زيتاً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ـ وتلك قرويّة 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تريد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مترا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قماشاً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ـ وهؤلاء صبيان يقبلون في صخب </w:t>
      </w:r>
      <w:proofErr w:type="spell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وصياح:واحد</w:t>
      </w:r>
      <w:proofErr w:type="spell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يطلب علبةَ </w:t>
      </w:r>
      <w:proofErr w:type="spell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كبريتٍ</w:t>
      </w:r>
      <w:proofErr w:type="gram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،وثان</w:t>
      </w:r>
      <w:proofErr w:type="spellEnd"/>
      <w:proofErr w:type="gram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يطلب أوقيةَ من </w:t>
      </w:r>
      <w:proofErr w:type="spell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الشاي،وثالث</w:t>
      </w:r>
      <w:proofErr w:type="spell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يطلب رطلا من القهوة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وفي نهاية الأسبوع عاد أحمد إلى المدينة ووجهه يفيض </w:t>
      </w:r>
      <w:proofErr w:type="spellStart"/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بشراً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،وأخبرنا</w:t>
      </w:r>
      <w:proofErr w:type="spell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أنّه وجد القرية </w:t>
      </w:r>
      <w:proofErr w:type="spell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أكثر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هدوءًا</w:t>
      </w:r>
      <w:proofErr w:type="spell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وأنقى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هواءً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من المدينة، وأنّ أهلها أنبل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خلقا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وأصدق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ودًّا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من أهل </w:t>
      </w:r>
      <w:proofErr w:type="spell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الحضر،وختم</w:t>
      </w:r>
      <w:proofErr w:type="spell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حديثه </w:t>
      </w:r>
      <w:proofErr w:type="spell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قائلا:"إنِّي</w:t>
      </w:r>
      <w:proofErr w:type="spell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طبت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نفساً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ممَّا سمعت وشاهدت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CE6A8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</w:r>
      <w:r w:rsidRPr="00CE6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</w:t>
      </w:r>
      <w:r w:rsidRPr="00CE6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CE6A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القاعدة</w:t>
      </w:r>
      <w:r w:rsidRPr="00CE6A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:</w:t>
      </w:r>
      <w:r w:rsidRPr="00CE6A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b/>
          <w:bCs/>
          <w:color w:val="0000FF"/>
          <w:sz w:val="24"/>
          <w:szCs w:val="24"/>
          <w:rtl/>
          <w:lang w:eastAsia="fr-FR" w:bidi="ar-SY"/>
        </w:rPr>
        <w:t>تعريف التمييز</w:t>
      </w:r>
      <w:r w:rsidRPr="00CE6A84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 w:bidi="ar-SY"/>
        </w:rPr>
        <w:t>:</w:t>
      </w:r>
      <w:r w:rsidRPr="00CE6A84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 w:bidi="ar-SY"/>
        </w:rPr>
        <w:br/>
      </w:r>
      <w:proofErr w:type="spell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التمييزهو</w:t>
      </w:r>
      <w:proofErr w:type="spell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 اسم نكرة منصوب يزيل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إبهاما في اسم مفرد قبله أو جملة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اشتريت رطلا</w:t>
      </w:r>
      <w:r w:rsidRPr="00CE6A84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تمراً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.(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أزال غموضا في اسم مفرد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</w:t>
      </w:r>
      <w:r w:rsidRPr="00CE6A84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r w:rsidRPr="00CE6A84">
        <w:rPr>
          <w:rFonts w:ascii="Times New Roman" w:eastAsia="Times New Roman" w:hAnsi="Times New Roman" w:cs="Times New Roman" w:hint="cs"/>
          <w:color w:val="000000"/>
          <w:sz w:val="48"/>
          <w:szCs w:val="48"/>
          <w:rtl/>
          <w:lang w:eastAsia="fr-FR" w:bidi="ar-EG"/>
        </w:rPr>
        <w:t xml:space="preserve">وجدت كيسا </w:t>
      </w:r>
      <w:proofErr w:type="spellStart"/>
      <w:r w:rsidRPr="00CE6A84">
        <w:rPr>
          <w:rFonts w:ascii="Times New Roman" w:eastAsia="Times New Roman" w:hAnsi="Times New Roman" w:cs="Times New Roman" w:hint="cs"/>
          <w:color w:val="000000"/>
          <w:sz w:val="48"/>
          <w:szCs w:val="48"/>
          <w:rtl/>
          <w:lang w:eastAsia="fr-FR" w:bidi="ar-EG"/>
        </w:rPr>
        <w:t>مملوءا</w:t>
      </w:r>
      <w:proofErr w:type="spellEnd"/>
      <w:r w:rsidRPr="00CE6A84">
        <w:rPr>
          <w:rFonts w:ascii="Times New Roman" w:eastAsia="Times New Roman" w:hAnsi="Times New Roman" w:cs="Times New Roman" w:hint="cs"/>
          <w:color w:val="000000"/>
          <w:sz w:val="48"/>
          <w:szCs w:val="48"/>
          <w:lang w:eastAsia="fr-FR" w:bidi="ar-EG"/>
        </w:rPr>
        <w:t> </w:t>
      </w:r>
      <w:r w:rsidRPr="00CE6A84">
        <w:rPr>
          <w:rFonts w:ascii="Times New Roman" w:eastAsia="Times New Roman" w:hAnsi="Times New Roman" w:cs="Times New Roman" w:hint="cs"/>
          <w:color w:val="FF00FF"/>
          <w:sz w:val="48"/>
          <w:szCs w:val="48"/>
          <w:rtl/>
          <w:lang w:eastAsia="fr-FR" w:bidi="ar-EG"/>
        </w:rPr>
        <w:t>دنانيرَ</w:t>
      </w:r>
      <w:r w:rsidRPr="00CE6A84">
        <w:rPr>
          <w:rFonts w:ascii="Times New Roman" w:eastAsia="Times New Roman" w:hAnsi="Times New Roman" w:cs="Times New Roman" w:hint="cs"/>
          <w:color w:val="000000"/>
          <w:sz w:val="48"/>
          <w:szCs w:val="48"/>
          <w:lang w:eastAsia="fr-FR" w:bidi="ar-EG"/>
        </w:rPr>
        <w:t>.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أزال غموضا في جملة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</w:t>
      </w:r>
      <w:r w:rsidRPr="00CE6A84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b/>
          <w:bCs/>
          <w:color w:val="0000FF"/>
          <w:sz w:val="24"/>
          <w:szCs w:val="24"/>
          <w:rtl/>
          <w:lang w:eastAsia="fr-FR" w:bidi="ar-SY"/>
        </w:rPr>
        <w:t>تعريف المميَّز</w:t>
      </w:r>
      <w:r w:rsidRPr="00CE6A84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 w:bidi="ar-SY"/>
        </w:rPr>
        <w:t>:</w:t>
      </w:r>
      <w:r w:rsidRPr="00CE6A84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المميَّز هو المبهم الذي يفسره التمييز وهو نوعان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:</w:t>
      </w:r>
      <w:r w:rsidRPr="00CE6A84">
        <w:rPr>
          <w:rFonts w:ascii="Arial" w:eastAsia="Times New Roman" w:hAnsi="Arial" w:cs="Arial"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rtl/>
          <w:lang w:eastAsia="fr-FR" w:bidi="ar-SY"/>
        </w:rPr>
        <w:t>تمييز المفرد أو الذات</w:t>
      </w:r>
      <w:r w:rsidRPr="00CE6A84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fr-FR" w:bidi="ar-SY"/>
        </w:rPr>
        <w:t>:</w:t>
      </w:r>
      <w:r w:rsidRPr="00CE6A84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 w:bidi="ar-SY"/>
        </w:rPr>
        <w:t> </w:t>
      </w:r>
      <w:r w:rsidRPr="00CE6A84">
        <w:rPr>
          <w:rFonts w:ascii="Arial" w:eastAsia="Times New Roman" w:hAnsi="Arial" w:cs="Arial"/>
          <w:b/>
          <w:bCs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يكون مُميَّزه مذكورا ملفوظا في الجملة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: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1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ـ كأسماء العدد من 11إلى99 ،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SY"/>
        </w:rPr>
        <w:t>مثال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 xml:space="preserve">: 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 xml:space="preserve">في القاعة 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SY"/>
        </w:rPr>
        <w:t>عشرون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 xml:space="preserve"> 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SY"/>
        </w:rPr>
        <w:t>مدعوَّا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 xml:space="preserve">. 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تمييز عدد</w:t>
      </w:r>
      <w:r w:rsidRPr="00CE6A84">
        <w:rPr>
          <w:rFonts w:ascii="Times New Roman" w:eastAsia="Times New Roman" w:hAnsi="Times New Roman" w:cs="Times New Roman"/>
          <w:sz w:val="24"/>
          <w:szCs w:val="24"/>
          <w:lang w:eastAsia="fr-FR" w:bidi="ar-SY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2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ـ وأسماء المقادير (</w:t>
      </w:r>
      <w:proofErr w:type="spell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مساحة</w:t>
      </w:r>
      <w:proofErr w:type="gram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،كيل</w:t>
      </w:r>
      <w:proofErr w:type="gram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،وزن،قياس</w:t>
      </w:r>
      <w:proofErr w:type="spell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).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 w:bidi="ar-SY"/>
        </w:rPr>
        <w:t>أمثلة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:</w:t>
      </w:r>
      <w:r w:rsidRPr="00CE6A84">
        <w:rPr>
          <w:rFonts w:ascii="Arial" w:eastAsia="Times New Roman" w:hAnsi="Arial" w:cs="Arial"/>
          <w:sz w:val="24"/>
          <w:szCs w:val="24"/>
          <w:lang w:eastAsia="fr-FR" w:bidi="ar-SY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 xml:space="preserve">زرعت 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SY"/>
        </w:rPr>
        <w:t>هكتارا قمحا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 xml:space="preserve">. 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تمييز مساحة</w:t>
      </w:r>
      <w:r w:rsidRPr="00CE6A84">
        <w:rPr>
          <w:rFonts w:ascii="Times New Roman" w:eastAsia="Times New Roman" w:hAnsi="Times New Roman" w:cs="Times New Roman"/>
          <w:sz w:val="24"/>
          <w:szCs w:val="24"/>
          <w:lang w:eastAsia="fr-FR" w:bidi="ar-SY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أريد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SY"/>
        </w:rPr>
        <w:t xml:space="preserve"> 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lang w:eastAsia="fr-FR" w:bidi="ar-SY"/>
        </w:rPr>
        <w:t> 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SY"/>
        </w:rPr>
        <w:t>لترا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 xml:space="preserve"> </w:t>
      </w:r>
      <w:proofErr w:type="gramStart"/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SY"/>
        </w:rPr>
        <w:t>زيتا</w:t>
      </w:r>
      <w:proofErr w:type="gram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 xml:space="preserve">. 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تمييز كيل</w:t>
      </w:r>
      <w:r w:rsidRPr="00CE6A84">
        <w:rPr>
          <w:rFonts w:ascii="Times New Roman" w:eastAsia="Times New Roman" w:hAnsi="Times New Roman" w:cs="Times New Roman"/>
          <w:sz w:val="24"/>
          <w:szCs w:val="24"/>
          <w:lang w:eastAsia="fr-FR" w:bidi="ar-SY"/>
        </w:rPr>
        <w:br/>
      </w:r>
      <w:proofErr w:type="gram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اشتريت</w:t>
      </w:r>
      <w:proofErr w:type="gramEnd"/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SY"/>
        </w:rPr>
        <w:t xml:space="preserve"> قنطارا </w:t>
      </w:r>
      <w:proofErr w:type="spellStart"/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SY"/>
        </w:rPr>
        <w:t>فولا</w:t>
      </w:r>
      <w:proofErr w:type="spell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 xml:space="preserve">. 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تمييز وزن</w:t>
      </w:r>
      <w:r w:rsidRPr="00CE6A84">
        <w:rPr>
          <w:rFonts w:ascii="Times New Roman" w:eastAsia="Times New Roman" w:hAnsi="Times New Roman" w:cs="Times New Roman"/>
          <w:sz w:val="24"/>
          <w:szCs w:val="24"/>
          <w:lang w:eastAsia="fr-FR" w:bidi="ar-SY"/>
        </w:rPr>
        <w:br/>
      </w:r>
      <w:proofErr w:type="gram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بعني</w:t>
      </w:r>
      <w:proofErr w:type="gram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 xml:space="preserve"> 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SY"/>
        </w:rPr>
        <w:t>مترا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 xml:space="preserve"> 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SY"/>
        </w:rPr>
        <w:t>قماشا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 xml:space="preserve">. 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تمييز قياس</w:t>
      </w:r>
      <w:r w:rsidRPr="00CE6A84">
        <w:rPr>
          <w:rFonts w:ascii="Times New Roman" w:eastAsia="Times New Roman" w:hAnsi="Times New Roman" w:cs="Times New Roman"/>
          <w:sz w:val="24"/>
          <w:szCs w:val="24"/>
          <w:lang w:eastAsia="fr-FR" w:bidi="ar-SY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3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ـ وما يدخل في حكم أسماء المقادير:(</w:t>
      </w:r>
      <w:proofErr w:type="spell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وعاء</w:t>
      </w:r>
      <w:proofErr w:type="gram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،علبة</w:t>
      </w:r>
      <w:proofErr w:type="gram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،صندوق،برميل،ملء،مثقال،حفنة</w:t>
      </w:r>
      <w:proofErr w:type="spell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...)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 w:bidi="ar-SY"/>
        </w:rPr>
        <w:t>أمثلة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: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اشتريت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 w:bidi="ar-SY"/>
        </w:rPr>
        <w:t xml:space="preserve">علبةً </w:t>
      </w:r>
      <w:proofErr w:type="spellStart"/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 w:bidi="ar-SY"/>
        </w:rPr>
        <w:t>كبريتا</w:t>
      </w:r>
      <w:proofErr w:type="spellEnd"/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 xml:space="preserve">. 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عندي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 w:bidi="ar-SY"/>
        </w:rPr>
        <w:t>صندوقٌ زيتوناً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.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ملأت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 w:bidi="ar-SY"/>
        </w:rPr>
        <w:t>برميلاً زيتاً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.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أملك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 w:bidi="ar-SY"/>
        </w:rPr>
        <w:t xml:space="preserve">وعاءً </w:t>
      </w:r>
      <w:proofErr w:type="gramStart"/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 w:bidi="ar-SY"/>
        </w:rPr>
        <w:t>سمناً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.</w:t>
      </w:r>
      <w:r w:rsidRPr="00CE6A84">
        <w:rPr>
          <w:rFonts w:ascii="Arial" w:eastAsia="Times New Roman" w:hAnsi="Arial" w:cs="Arial"/>
          <w:sz w:val="24"/>
          <w:szCs w:val="24"/>
          <w:lang w:eastAsia="fr-FR" w:bidi="ar-SY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4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 xml:space="preserve">ـ وما دلَّ على </w:t>
      </w:r>
      <w:proofErr w:type="spell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مماثلة،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SY"/>
        </w:rPr>
        <w:t>مثال</w:t>
      </w:r>
      <w:proofErr w:type="spell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: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 xml:space="preserve">ليس لديَّ 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SY"/>
        </w:rPr>
        <w:t>مثلُك صاحباً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.</w:t>
      </w:r>
      <w:r w:rsidRPr="00CE6A84">
        <w:rPr>
          <w:rFonts w:ascii="Times New Roman" w:eastAsia="Times New Roman" w:hAnsi="Times New Roman" w:cs="Times New Roman"/>
          <w:sz w:val="24"/>
          <w:szCs w:val="24"/>
          <w:lang w:eastAsia="fr-FR" w:bidi="ar-SY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5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ـ وما دل على مغايرة،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SY"/>
        </w:rPr>
        <w:t xml:space="preserve"> مثال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 xml:space="preserve">: 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 xml:space="preserve">ليس لي 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SY"/>
        </w:rPr>
        <w:t>غيرُك صاحباً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.</w:t>
      </w:r>
      <w:r w:rsidRPr="00CE6A84">
        <w:rPr>
          <w:rFonts w:ascii="Times New Roman" w:eastAsia="Times New Roman" w:hAnsi="Times New Roman" w:cs="Times New Roman"/>
          <w:sz w:val="24"/>
          <w:szCs w:val="24"/>
          <w:lang w:eastAsia="fr-FR" w:bidi="ar-SY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6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 xml:space="preserve">ـ وما كان فرعا </w:t>
      </w:r>
      <w:proofErr w:type="spell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للتمييز،وهو</w:t>
      </w:r>
      <w:proofErr w:type="spell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 xml:space="preserve"> ما كان التمييز أصلا </w:t>
      </w:r>
      <w:proofErr w:type="spell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له،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 w:bidi="ar-SY"/>
        </w:rPr>
        <w:t>مثال</w:t>
      </w:r>
      <w:proofErr w:type="spell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: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 xml:space="preserve">أهديتك 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 w:bidi="ar-SY"/>
        </w:rPr>
        <w:t>خاتماً ذهباً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.</w:t>
      </w:r>
      <w:r w:rsidRPr="00CE6A84">
        <w:rPr>
          <w:rFonts w:ascii="Times New Roman" w:eastAsia="Times New Roman" w:hAnsi="Times New Roman" w:cs="Times New Roman"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rtl/>
          <w:lang w:eastAsia="fr-FR" w:bidi="ar-SY"/>
        </w:rPr>
        <w:t>تمييز الجملة أو النسبة</w:t>
      </w:r>
      <w:r w:rsidRPr="00CE6A84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fr-FR" w:bidi="ar-SY"/>
        </w:rPr>
        <w:t>:</w:t>
      </w:r>
      <w:r w:rsidRPr="00CE6A84">
        <w:rPr>
          <w:rFonts w:ascii="Arial" w:eastAsia="Times New Roman" w:hAnsi="Arial" w:cs="Arial"/>
          <w:b/>
          <w:bCs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يكون مُميَّزه مُميَّز ملحوظا مفهوما من خلال الجملة ولا يُذكر </w:t>
      </w:r>
      <w:proofErr w:type="spell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فيها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،</w:t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 w:bidi="ar-SY"/>
        </w:rPr>
        <w:t>مثال</w:t>
      </w:r>
      <w:proofErr w:type="spellEnd"/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: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عاد الطفل ووجهه يتصبّب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عرقا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CE6A84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من تمييز الجملة</w:t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:</w:t>
      </w:r>
      <w:r w:rsidRPr="00CE6A84">
        <w:rPr>
          <w:rFonts w:ascii="Arial" w:eastAsia="Times New Roman" w:hAnsi="Arial" w:cs="Arial"/>
          <w:sz w:val="24"/>
          <w:szCs w:val="24"/>
          <w:u w:val="single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ـ الاسم المنصوب الواقع بعد اسم </w:t>
      </w:r>
      <w:proofErr w:type="spell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التفضيل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،</w:t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</w:t>
      </w:r>
      <w:proofErr w:type="spellEnd"/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أنا أكبر منك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سنًّا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وأكثر منك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علمًا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ـ 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الاسم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المنصوب الواقع بعد ما يدل على التعجب،</w:t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 xml:space="preserve"> مثال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ما أكرمه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رجلا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! 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أكرمْ به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رجلاً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!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للهِ 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دره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كريمًا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! 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يا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له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كريمًا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!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ـ الاسم المنصوب الواقع في أسلوبي المدح </w:t>
      </w:r>
      <w:proofErr w:type="spell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والذم،</w:t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</w:t>
      </w:r>
      <w:proofErr w:type="spellEnd"/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ساء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خلقاً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الكذبُ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/>
        </w:rPr>
        <w:t>تمييز الجملة المُحوَّل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  <w:r w:rsidRPr="00CE6A8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ـ التمييز المُحوَّل ما كان </w:t>
      </w:r>
      <w:proofErr w:type="gram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أصله</w:t>
      </w:r>
      <w:proofErr w:type="gram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فاعلا أو مفعولا به أو مبتدأ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مثال1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اشتعل الرأس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 xml:space="preserve"> </w:t>
      </w:r>
      <w:proofErr w:type="gramStart"/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شيبا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اشتعل شيبُ الرأس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مثال2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: 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فجَّرنا الأرض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عيونا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 (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فجَّرنا عيونَ الأرض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مثال3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: 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محمد أكثر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مالاً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من أخيه. (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مالُ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محمد أكثر من مال أخيه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CE6A8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أحكام التمييز</w:t>
      </w:r>
      <w:r w:rsidRPr="00CE6A8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:</w:t>
      </w:r>
      <w:r w:rsidRPr="00CE6A8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1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ـ تمييز الأعداد من 11 إلى 99 يجب نصبه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.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2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ـ تمييز 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أسماء المقادير وما يدخل في حكمها يجوز نصبه ويجوز جره بحرف جر أو بالإضافة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 w:bidi="ar-SY"/>
        </w:rPr>
        <w:t>مثال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: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أكلت رطلاً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 w:bidi="ar-SY"/>
        </w:rPr>
        <w:t>تمراً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 xml:space="preserve">. 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أكلت رطلاً من </w:t>
      </w:r>
      <w:proofErr w:type="spell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التمر.أكلت</w:t>
      </w:r>
      <w:proofErr w:type="spell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 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رطلَ</w:t>
      </w:r>
      <w:proofErr w:type="gramEnd"/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 w:bidi="ar-SY"/>
        </w:rPr>
        <w:t xml:space="preserve"> تمرٍ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.</w:t>
      </w:r>
      <w:r w:rsidRPr="00CE6A84">
        <w:rPr>
          <w:rFonts w:ascii="Arial" w:eastAsia="Times New Roman" w:hAnsi="Arial" w:cs="Arial"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3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ـ تمييز التعجب يجوز جره ب (منْ) ويجوز نصبه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 أ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ما أكرمه من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رجل</w:t>
      </w:r>
      <w:r w:rsidRPr="00CE6A84">
        <w:rPr>
          <w:rFonts w:ascii="Arial" w:eastAsia="Times New Roman" w:hAnsi="Arial" w:cs="Arial"/>
          <w:color w:val="FF00FF"/>
          <w:sz w:val="24"/>
          <w:szCs w:val="24"/>
          <w:lang w:eastAsia="fr-FR"/>
        </w:rPr>
        <w:t>!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ما أكرمه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رجلا</w:t>
      </w:r>
      <w:r w:rsidRPr="00CE6A84">
        <w:rPr>
          <w:rFonts w:ascii="Arial" w:eastAsia="Times New Roman" w:hAnsi="Arial" w:cs="Arial"/>
          <w:color w:val="FF00FF"/>
          <w:sz w:val="24"/>
          <w:szCs w:val="24"/>
          <w:lang w:eastAsia="fr-FR"/>
        </w:rPr>
        <w:t>!</w:t>
      </w:r>
    </w:p>
    <w:p w:rsidR="00CE6A84" w:rsidRPr="00CE6A84" w:rsidRDefault="00CE6A84" w:rsidP="00CE6A84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 w:hint="cs"/>
          <w:b/>
          <w:bCs/>
          <w:sz w:val="24"/>
          <w:szCs w:val="24"/>
          <w:lang w:eastAsia="fr-FR" w:bidi="ar-EG"/>
        </w:rPr>
      </w:pPr>
      <w:bookmarkStart w:id="2" w:name="TOC-:-"/>
      <w:bookmarkEnd w:id="2"/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 w:bidi="ar-EG"/>
        </w:rPr>
        <w:t>مثال ب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EG"/>
        </w:rPr>
        <w:t>: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أكرمْ به من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رجل</w:t>
      </w:r>
      <w:r w:rsidRPr="00CE6A84">
        <w:rPr>
          <w:rFonts w:ascii="Arial" w:eastAsia="Times New Roman" w:hAnsi="Arial" w:cs="Arial"/>
          <w:color w:val="FF00FF"/>
          <w:sz w:val="24"/>
          <w:szCs w:val="24"/>
          <w:lang w:eastAsia="fr-FR"/>
        </w:rPr>
        <w:t>! 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أكرمْ به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رجلا</w:t>
      </w:r>
      <w:r w:rsidRPr="00CE6A84">
        <w:rPr>
          <w:rFonts w:ascii="Arial" w:eastAsia="Times New Roman" w:hAnsi="Arial" w:cs="Arial"/>
          <w:color w:val="FF00FF"/>
          <w:sz w:val="24"/>
          <w:szCs w:val="24"/>
          <w:lang w:eastAsia="fr-FR"/>
        </w:rPr>
        <w:t>! </w:t>
      </w:r>
    </w:p>
    <w:p w:rsidR="00CE6A84" w:rsidRPr="00CE6A84" w:rsidRDefault="00CE6A84" w:rsidP="00CE6A84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 w:hint="cs"/>
          <w:b/>
          <w:bCs/>
          <w:sz w:val="24"/>
          <w:szCs w:val="24"/>
          <w:lang w:eastAsia="fr-FR" w:bidi="ar-EG"/>
        </w:rPr>
      </w:pPr>
      <w:bookmarkStart w:id="3" w:name="TOC-:-1"/>
      <w:bookmarkEnd w:id="3"/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 ج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لله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درُّه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من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كريم</w:t>
      </w:r>
      <w:r w:rsidRPr="00CE6A84">
        <w:rPr>
          <w:rFonts w:ascii="Arial" w:eastAsia="Times New Roman" w:hAnsi="Arial" w:cs="Arial"/>
          <w:color w:val="FF00FF"/>
          <w:sz w:val="24"/>
          <w:szCs w:val="24"/>
          <w:lang w:eastAsia="fr-FR"/>
        </w:rPr>
        <w:t>! 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لله 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درُّه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كريما</w:t>
      </w:r>
      <w:r w:rsidRPr="00CE6A84">
        <w:rPr>
          <w:rFonts w:ascii="Arial" w:eastAsia="Times New Roman" w:hAnsi="Arial" w:cs="Arial"/>
          <w:color w:val="FF00FF"/>
          <w:sz w:val="24"/>
          <w:szCs w:val="24"/>
          <w:lang w:eastAsia="fr-FR"/>
        </w:rPr>
        <w:t>!</w:t>
      </w:r>
    </w:p>
    <w:p w:rsidR="00CE6A84" w:rsidRPr="00CE6A84" w:rsidRDefault="00CE6A84" w:rsidP="00CE6A84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 w:hint="cs"/>
          <w:b/>
          <w:bCs/>
          <w:sz w:val="24"/>
          <w:szCs w:val="24"/>
          <w:lang w:eastAsia="fr-FR" w:bidi="ar-EG"/>
        </w:rPr>
      </w:pPr>
      <w:bookmarkStart w:id="4" w:name="TOC-4-.5-:-.6-:-.7-.8-:-.-.-:-.-.-:-:1-."/>
      <w:bookmarkEnd w:id="4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ـ التمييز المُحوَّل يجب نصبه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5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ـ التمييز الواقع بعد اسم التفضيل يجب نصبه إذا كان المفضل عليه مجرورا ب (منْ</w:t>
      </w:r>
      <w:proofErr w:type="gram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،</w:t>
      </w:r>
      <w:proofErr w:type="gram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/>
        </w:rPr>
        <w:t xml:space="preserve"> مثال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أنت أكبر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 xml:space="preserve"> سنا</w:t>
      </w:r>
      <w:r w:rsidRPr="00CE6A84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من عمر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CE6A8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6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ـ التمييز الواقع بعد اسم التفضيل يجب نصبه إذا وقع بعد مضاف إليه،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/>
        </w:rPr>
        <w:t xml:space="preserve"> مثال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أنت أكبر التلاميذ 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سنَّا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CE6A8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ـ لا يمكن تقديم التمييز بنوعيه على مميَّزه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8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ـ تمييز الجملة يجوز توسيطه في بعض الحالات بين العامل ومعموله،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rtl/>
          <w:lang w:eastAsia="fr-FR"/>
        </w:rPr>
        <w:t xml:space="preserve"> مثال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امتلأ قلبي 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سروراً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امتلأ </w:t>
      </w:r>
      <w:r w:rsidRPr="00CE6A84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سروراً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قلبي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CE6A8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CE6A84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eastAsia="fr-FR" w:bidi="ar-SY"/>
        </w:rPr>
        <w:t>تنبيهات</w:t>
      </w:r>
      <w:proofErr w:type="gramEnd"/>
      <w:r w:rsidRPr="00CE6A8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SY"/>
        </w:rPr>
        <w:t>:</w:t>
      </w:r>
      <w:r w:rsidRPr="00CE6A84">
        <w:rPr>
          <w:rFonts w:ascii="Arial" w:eastAsia="Times New Roman" w:hAnsi="Arial" w:cs="Arial"/>
          <w:b/>
          <w:bCs/>
          <w:sz w:val="24"/>
          <w:szCs w:val="24"/>
          <w:lang w:eastAsia="fr-FR" w:bidi="ar-SY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ـ التمييز المجرور بمن يعرب اسما مجرورا والمجرور بالإضافة يعرب مضافا إليه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ـ </w:t>
      </w:r>
      <w:proofErr w:type="gram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إذا</w:t>
      </w:r>
      <w:proofErr w:type="gram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جر التمييز بالإضافة يجرد مُميَّزه من التنوين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CE6A8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 w:bidi="ar-SY"/>
        </w:rPr>
        <w:t>قراءة العدد</w:t>
      </w:r>
      <w:r w:rsidRPr="00CE6A8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 w:bidi="ar-SY"/>
        </w:rPr>
        <w:t>:</w:t>
      </w:r>
      <w:r w:rsidRPr="00CE6A8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 w:bidi="ar-SY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 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 xml:space="preserve">يُقرأ العدد </w:t>
      </w:r>
      <w:proofErr w:type="gramStart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بطريقتين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 xml:space="preserve"> :</w:t>
      </w:r>
      <w:proofErr w:type="gramEnd"/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1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ـ من اليسار إلى اليمين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 xml:space="preserve"> .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2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>ـ أومن اليمين إلى اليسار وهي الأفضل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.  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color w:val="0000FF"/>
          <w:sz w:val="24"/>
          <w:szCs w:val="24"/>
          <w:rtl/>
          <w:lang w:eastAsia="fr-FR" w:bidi="ar-SY"/>
        </w:rPr>
        <w:t>تنبيه</w:t>
      </w:r>
      <w:r w:rsidRPr="00CE6A84">
        <w:rPr>
          <w:rFonts w:ascii="Arial" w:eastAsia="Times New Roman" w:hAnsi="Arial" w:cs="Arial"/>
          <w:color w:val="0000FF"/>
          <w:sz w:val="24"/>
          <w:szCs w:val="24"/>
          <w:lang w:eastAsia="fr-FR" w:bidi="ar-SY"/>
        </w:rPr>
        <w:t>:</w:t>
      </w:r>
      <w:r w:rsidRPr="00CE6A84">
        <w:rPr>
          <w:rFonts w:ascii="Arial" w:eastAsia="Times New Roman" w:hAnsi="Arial" w:cs="Arial"/>
          <w:color w:val="0000FF"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يجب قراءة العدد 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حسب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 موقعه الإعرابي ويكون التمييز لآخر عدد يلفظ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.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 w:bidi="ar-SY"/>
        </w:rPr>
        <w:t>مثال1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: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تحتوي السنة على (365 </w:t>
      </w:r>
      <w:proofErr w:type="gramStart"/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يوما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) .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br/>
        <w:t>1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ـ تحتوي السنة على ثلاثمئة وخمس و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 w:bidi="ar-SY"/>
        </w:rPr>
        <w:t>ستين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 </w:t>
      </w:r>
      <w:proofErr w:type="gramStart"/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 w:bidi="ar-SY"/>
        </w:rPr>
        <w:t xml:space="preserve">يوما 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.</w:t>
      </w:r>
      <w:proofErr w:type="gramEnd"/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br/>
        <w:t>2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 xml:space="preserve">ـ تحتوي السنة على خمس وستين وثلاثمئة </w:t>
      </w:r>
      <w:r w:rsidRPr="00CE6A84">
        <w:rPr>
          <w:rFonts w:ascii="Arial" w:eastAsia="Times New Roman" w:hAnsi="Arial" w:cs="Arial"/>
          <w:color w:val="FF00FF"/>
          <w:sz w:val="24"/>
          <w:szCs w:val="24"/>
          <w:rtl/>
          <w:lang w:eastAsia="fr-FR" w:bidi="ar-SY"/>
        </w:rPr>
        <w:t>يومٍ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.  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 w:bidi="ar-SY"/>
        </w:rPr>
        <w:t>مثال2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: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ولدت عام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 xml:space="preserve">  1957. 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تكتب بطريقتين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: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br/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1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 w:bidi="ar-SY"/>
        </w:rPr>
        <w:t xml:space="preserve">ـ ولدت عام ألف وتسعمئة وسبع وخمسين 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t>.</w:t>
      </w:r>
      <w:r w:rsidRPr="00CE6A84">
        <w:rPr>
          <w:rFonts w:ascii="Times New Roman" w:eastAsia="Times New Roman" w:hAnsi="Times New Roman" w:cs="Times New Roman"/>
          <w:color w:val="000000"/>
          <w:sz w:val="24"/>
          <w:szCs w:val="24"/>
          <w:lang w:eastAsia="fr-FR" w:bidi="ar-SY"/>
        </w:rPr>
        <w:br/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2</w:t>
      </w:r>
      <w:r w:rsidRPr="00CE6A84">
        <w:rPr>
          <w:rFonts w:ascii="Arial" w:eastAsia="Times New Roman" w:hAnsi="Arial" w:cs="Arial"/>
          <w:color w:val="000000"/>
          <w:sz w:val="24"/>
          <w:szCs w:val="24"/>
          <w:rtl/>
          <w:lang w:eastAsia="fr-FR" w:bidi="ar-SY"/>
        </w:rPr>
        <w:t>ـ ولدت عام سبع وخمسين وتسعمئة وألف</w:t>
      </w:r>
      <w:r w:rsidRPr="00CE6A84">
        <w:rPr>
          <w:rFonts w:ascii="Arial" w:eastAsia="Times New Roman" w:hAnsi="Arial" w:cs="Arial"/>
          <w:color w:val="000000"/>
          <w:sz w:val="24"/>
          <w:szCs w:val="24"/>
          <w:lang w:eastAsia="fr-FR" w:bidi="ar-SY"/>
        </w:rPr>
        <w:t>.</w:t>
      </w:r>
    </w:p>
    <w:bookmarkEnd w:id="0"/>
    <w:p w:rsidR="00EB3FF9" w:rsidRPr="000C1E0A" w:rsidRDefault="00EB3FF9" w:rsidP="00CE6A84">
      <w:pPr>
        <w:bidi/>
      </w:pPr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82A11"/>
    <w:rsid w:val="00270B1C"/>
    <w:rsid w:val="004B2D4E"/>
    <w:rsid w:val="00600557"/>
    <w:rsid w:val="008A65D0"/>
    <w:rsid w:val="00AD49DC"/>
    <w:rsid w:val="00BF1EE9"/>
    <w:rsid w:val="00CE0A45"/>
    <w:rsid w:val="00CE6A84"/>
    <w:rsid w:val="00D02CB0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E6A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CE6A8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E6A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CE6A8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10</cp:revision>
  <dcterms:created xsi:type="dcterms:W3CDTF">2014-11-23T16:49:00Z</dcterms:created>
  <dcterms:modified xsi:type="dcterms:W3CDTF">2014-11-23T17:19:00Z</dcterms:modified>
</cp:coreProperties>
</file>